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0F7" w:rsidRPr="00E5241F" w:rsidRDefault="000F50F7" w:rsidP="002F3D4A">
      <w:pPr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E5241F">
        <w:rPr>
          <w:rFonts w:ascii="BrowalliaUPC" w:hAnsi="BrowalliaUPC" w:cs="BrowalliaUPC"/>
          <w:b/>
          <w:bCs/>
          <w:sz w:val="32"/>
          <w:szCs w:val="32"/>
          <w:cs/>
        </w:rPr>
        <w:t>มติคณะกรรมการนโยบายพลังงานแห่งชาติ</w:t>
      </w:r>
      <w:r w:rsidRPr="00E5241F"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DD0210" w:rsidRDefault="00787F31" w:rsidP="00103145">
      <w:pPr>
        <w:jc w:val="center"/>
        <w:rPr>
          <w:rFonts w:ascii="BrowalliaUPC" w:hAnsi="BrowalliaUPC" w:cs="BrowalliaUPC"/>
          <w:sz w:val="32"/>
          <w:szCs w:val="32"/>
        </w:rPr>
      </w:pPr>
      <w:r w:rsidRPr="00787F31">
        <w:rPr>
          <w:rFonts w:ascii="BrowalliaUPC" w:hAnsi="BrowalliaUPC" w:cs="BrowalliaUPC"/>
          <w:b/>
          <w:bCs/>
          <w:sz w:val="32"/>
          <w:szCs w:val="32"/>
          <w:cs/>
        </w:rPr>
        <w:t>วันพฤหัสบดีที่ 1 เมษายน พ.ศ. 2564 เวลา 13.30 น.</w:t>
      </w:r>
    </w:p>
    <w:p w:rsidR="00787F31" w:rsidRDefault="00787F31" w:rsidP="00103145">
      <w:pPr>
        <w:jc w:val="center"/>
        <w:rPr>
          <w:rFonts w:ascii="BrowalliaUPC" w:hAnsi="BrowalliaUPC" w:cs="BrowalliaUPC"/>
          <w:sz w:val="32"/>
          <w:szCs w:val="32"/>
        </w:rPr>
      </w:pPr>
    </w:p>
    <w:p w:rsidR="003C0EBC" w:rsidRPr="003C0EBC" w:rsidRDefault="003C0EBC" w:rsidP="003C0EBC">
      <w:pPr>
        <w:rPr>
          <w:rFonts w:ascii="BrowalliaUPC" w:hAnsi="BrowalliaUPC" w:cs="BrowalliaUPC"/>
          <w:b/>
          <w:bCs/>
          <w:sz w:val="32"/>
          <w:szCs w:val="32"/>
        </w:rPr>
      </w:pPr>
      <w:r w:rsidRPr="003C0EB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990CAB" w:rsidRPr="00990CAB">
        <w:rPr>
          <w:rFonts w:ascii="BrowalliaUPC" w:hAnsi="BrowalliaUPC" w:cs="BrowalliaUPC"/>
          <w:b/>
          <w:bCs/>
          <w:sz w:val="32"/>
          <w:szCs w:val="32"/>
          <w:cs/>
        </w:rPr>
        <w:t xml:space="preserve">7 </w:t>
      </w:r>
      <w:bookmarkStart w:id="0" w:name="_GoBack"/>
      <w:r w:rsidR="00990CAB" w:rsidRPr="00990CAB">
        <w:rPr>
          <w:rFonts w:ascii="BrowalliaUPC" w:hAnsi="BrowalliaUPC" w:cs="BrowalliaUPC"/>
          <w:b/>
          <w:bCs/>
          <w:sz w:val="32"/>
          <w:szCs w:val="32"/>
          <w:cs/>
        </w:rPr>
        <w:t>การพัฒนาโครงสร้างพื้นฐานก๊าซธรรมชาติ</w:t>
      </w:r>
      <w:bookmarkEnd w:id="0"/>
      <w:r w:rsidR="00990CAB" w:rsidRPr="00990CAB">
        <w:rPr>
          <w:rFonts w:ascii="BrowalliaUPC" w:hAnsi="BrowalliaUPC" w:cs="BrowalliaUPC"/>
          <w:b/>
          <w:bCs/>
          <w:sz w:val="32"/>
          <w:szCs w:val="32"/>
          <w:cs/>
        </w:rPr>
        <w:t xml:space="preserve">เพื่อรองรับโครงการโรงไฟฟ้าตามแผน </w:t>
      </w:r>
      <w:r w:rsidR="00990CAB" w:rsidRPr="00990CAB">
        <w:rPr>
          <w:rFonts w:ascii="BrowalliaUPC" w:hAnsi="BrowalliaUPC" w:cs="BrowalliaUPC"/>
          <w:b/>
          <w:bCs/>
          <w:sz w:val="32"/>
          <w:szCs w:val="32"/>
        </w:rPr>
        <w:t xml:space="preserve">PDP </w:t>
      </w:r>
      <w:r w:rsidR="00990CAB" w:rsidRPr="00990CAB">
        <w:rPr>
          <w:rFonts w:ascii="BrowalliaUPC" w:hAnsi="BrowalliaUPC" w:cs="BrowalliaUPC"/>
          <w:b/>
          <w:bCs/>
          <w:sz w:val="32"/>
          <w:szCs w:val="32"/>
          <w:cs/>
        </w:rPr>
        <w:t>2018 (</w:t>
      </w:r>
      <w:r w:rsidR="00990CAB" w:rsidRPr="00990CAB">
        <w:rPr>
          <w:rFonts w:ascii="BrowalliaUPC" w:hAnsi="BrowalliaUPC" w:cs="BrowalliaUPC"/>
          <w:b/>
          <w:bCs/>
          <w:sz w:val="32"/>
          <w:szCs w:val="32"/>
        </w:rPr>
        <w:t>Rev.</w:t>
      </w:r>
      <w:r w:rsidR="00990CAB" w:rsidRPr="00990CAB">
        <w:rPr>
          <w:rFonts w:ascii="BrowalliaUPC" w:hAnsi="BrowalliaUPC" w:cs="BrowalliaUPC"/>
          <w:b/>
          <w:bCs/>
          <w:sz w:val="32"/>
          <w:szCs w:val="32"/>
          <w:cs/>
        </w:rPr>
        <w:t>1)</w:t>
      </w:r>
    </w:p>
    <w:p w:rsidR="003C0EBC" w:rsidRPr="002F3D4A" w:rsidRDefault="002F3D4A" w:rsidP="003C0EBC">
      <w:pPr>
        <w:rPr>
          <w:rFonts w:ascii="BrowalliaUPC" w:hAnsi="BrowalliaUPC" w:cs="BrowalliaUPC"/>
          <w:sz w:val="32"/>
          <w:szCs w:val="32"/>
          <w:u w:val="single"/>
          <w:cs/>
        </w:rPr>
      </w:pPr>
      <w:r w:rsidRPr="002F3D4A">
        <w:rPr>
          <w:rFonts w:ascii="BrowalliaUPC" w:hAnsi="BrowalliaUPC" w:cs="BrowalliaUPC" w:hint="cs"/>
          <w:sz w:val="32"/>
          <w:szCs w:val="32"/>
          <w:u w:val="single"/>
          <w:cs/>
        </w:rPr>
        <w:t>สรุปสาระสำคัญ</w:t>
      </w:r>
    </w:p>
    <w:p w:rsidR="00990CAB" w:rsidRPr="00990CAB" w:rsidRDefault="00990CAB" w:rsidP="00990CAB">
      <w:pPr>
        <w:rPr>
          <w:rFonts w:ascii="BrowalliaUPC" w:hAnsi="BrowalliaUPC" w:cs="BrowalliaUPC"/>
          <w:sz w:val="32"/>
          <w:szCs w:val="32"/>
        </w:rPr>
      </w:pPr>
      <w:r w:rsidRPr="00990CAB">
        <w:rPr>
          <w:rFonts w:ascii="BrowalliaUPC" w:hAnsi="BrowalliaUPC" w:cs="BrowalliaUPC"/>
          <w:sz w:val="32"/>
          <w:szCs w:val="32"/>
          <w:cs/>
        </w:rPr>
        <w:t>1. การพัฒนาโครงข่ายระบบท่อส่งก๊าซธรรมชาติ (</w:t>
      </w:r>
      <w:r w:rsidRPr="00990CAB">
        <w:rPr>
          <w:rFonts w:ascii="BrowalliaUPC" w:hAnsi="BrowalliaUPC" w:cs="BrowalliaUPC"/>
          <w:sz w:val="32"/>
          <w:szCs w:val="32"/>
        </w:rPr>
        <w:t xml:space="preserve">Natural Gas Pipeline Network) </w:t>
      </w:r>
      <w:r w:rsidRPr="00990CAB">
        <w:rPr>
          <w:rFonts w:ascii="BrowalliaUPC" w:hAnsi="BrowalliaUPC" w:cs="BrowalliaUPC"/>
          <w:sz w:val="32"/>
          <w:szCs w:val="32"/>
          <w:cs/>
        </w:rPr>
        <w:t>และโครงสร้างพื้นฐานเพื่อรองรับการจัดหาและนำเข้าก๊าซธรรมชาติเหลว (</w:t>
      </w:r>
      <w:r w:rsidRPr="00990CAB">
        <w:rPr>
          <w:rFonts w:ascii="BrowalliaUPC" w:hAnsi="BrowalliaUPC" w:cs="BrowalliaUPC"/>
          <w:sz w:val="32"/>
          <w:szCs w:val="32"/>
        </w:rPr>
        <w:t xml:space="preserve">LNG Receiving Facilities) </w:t>
      </w:r>
      <w:r w:rsidRPr="00990CAB">
        <w:rPr>
          <w:rFonts w:ascii="BrowalliaUPC" w:hAnsi="BrowalliaUPC" w:cs="BrowalliaUPC"/>
          <w:sz w:val="32"/>
          <w:szCs w:val="32"/>
          <w:cs/>
        </w:rPr>
        <w:t>ในปัจจุบันเป็นการดำเนินการตามมติคณะรัฐมนตรีที่ได้ให้ความเห็นชอบไว้รวม 4 ครั้ง ประกอบด้วยมติเมื่อวันที่ 30 มิถุนายน 2558 วันที่ 27 ตุลาคม 2558 วันที่ 12 กรกฎาคม 2559 และวันที่ 11 เมษายน 2560 โดย บริษัท ปตท. จำกัด (มหาชน) (ปตท.) เป็นผู้รับผิดชอบหลักในการพัฒนาโครงสร้างพื้นฐานก๊าซธรรมชาติ โดยสรุปภาพรวมการพัฒนาตามแผนปี 2558 ถึงปี 2560 ได้ดังนี้ ส่วนที่ 1 โครงข่ายระบบท่อส่งก๊าซธรรมชาติ ประกอบด้วย (1) การปรับปรุงแท่นผลิต อุปกรณ์ และระบบท่อ เพื่อรองรับการส่งก๊าซธรรมชาติให้แก่โรงไฟฟ้าขนอมใหม่ (2) ระบบท่อส่งก๊าซธรรมชาติในทะเล เชื่อมแหล่งอุบล (3) สถานีเพิ่มความดันก๊าซธรรมชาติ (</w:t>
      </w:r>
      <w:r w:rsidRPr="00990CAB">
        <w:rPr>
          <w:rFonts w:ascii="BrowalliaUPC" w:hAnsi="BrowalliaUPC" w:cs="BrowalliaUPC"/>
          <w:sz w:val="32"/>
          <w:szCs w:val="32"/>
        </w:rPr>
        <w:t xml:space="preserve">Compressor) </w:t>
      </w:r>
      <w:r w:rsidRPr="00990CAB">
        <w:rPr>
          <w:rFonts w:ascii="BrowalliaUPC" w:hAnsi="BrowalliaUPC" w:cs="BrowalliaUPC"/>
          <w:sz w:val="32"/>
          <w:szCs w:val="32"/>
          <w:cs/>
        </w:rPr>
        <w:t>บนระบบท่อส่งก๊าซธรรมชาติวังน้อย - แก่งคอย (4) ระบบท่อส่งก๊าซธรรมชาติบนบกเส้นที่ 5 จากระยอง ไปยังระบบท่อส่งก๊าซธรรมชาติไทรน้อย - โรงไฟฟ้าพระนครเหนือ และพระนครใต้ (5) ระบบท่อส่งก๊าซธรรมชาติบนบก จากสถานีควบคุมความดันก๊าซธรรมชาติราชบุรี - วังน้อย ที่ 6 (</w:t>
      </w:r>
      <w:r w:rsidRPr="00990CAB">
        <w:rPr>
          <w:rFonts w:ascii="BrowalliaUPC" w:hAnsi="BrowalliaUPC" w:cs="BrowalliaUPC"/>
          <w:sz w:val="32"/>
          <w:szCs w:val="32"/>
        </w:rPr>
        <w:t>RA</w:t>
      </w:r>
      <w:r w:rsidRPr="00990CAB">
        <w:rPr>
          <w:rFonts w:ascii="BrowalliaUPC" w:hAnsi="BrowalliaUPC" w:cs="BrowalliaUPC"/>
          <w:sz w:val="32"/>
          <w:szCs w:val="32"/>
          <w:cs/>
        </w:rPr>
        <w:t xml:space="preserve">#6) ไปยังจังหวัดราชบุรี (6) สถานีเพิ่มความดันก๊าซธรรมชาติบนระบบท่อส่งก๊าซธรรมชาติราชบุรี – วังน้อย และ (7) สถานีเพิ่มความดันก๊าซธรรมชาติกลางทาง บนระบบท่อส่งก๊าซธรรมชาติบนบกเส้นที่ 5 และส่วนที่ 2 โครงสร้างพื้นฐานเพื่อรองรับการจัดหาและนำเข้าก๊าซธรรมชาติเหลว ประกอบด้วย (1) </w:t>
      </w:r>
      <w:r w:rsidRPr="00990CAB">
        <w:rPr>
          <w:rFonts w:ascii="BrowalliaUPC" w:hAnsi="BrowalliaUPC" w:cs="BrowalliaUPC"/>
          <w:sz w:val="32"/>
          <w:szCs w:val="32"/>
        </w:rPr>
        <w:t xml:space="preserve">LNG Receiving Terminal </w:t>
      </w:r>
      <w:r w:rsidRPr="00990CAB">
        <w:rPr>
          <w:rFonts w:ascii="BrowalliaUPC" w:hAnsi="BrowalliaUPC" w:cs="BrowalliaUPC"/>
          <w:sz w:val="32"/>
          <w:szCs w:val="32"/>
          <w:cs/>
        </w:rPr>
        <w:t>มาบตาพุด จังหวัดระยอง ขนาด 11.5 ล้านตันต่อปี (</w:t>
      </w:r>
      <w:r w:rsidRPr="00990CAB">
        <w:rPr>
          <w:rFonts w:ascii="BrowalliaUPC" w:hAnsi="BrowalliaUPC" w:cs="BrowalliaUPC"/>
          <w:sz w:val="32"/>
          <w:szCs w:val="32"/>
        </w:rPr>
        <w:t>MTPA) (</w:t>
      </w:r>
      <w:r w:rsidRPr="00990CAB">
        <w:rPr>
          <w:rFonts w:ascii="BrowalliaUPC" w:hAnsi="BrowalliaUPC" w:cs="BrowalliaUPC"/>
          <w:sz w:val="32"/>
          <w:szCs w:val="32"/>
          <w:cs/>
        </w:rPr>
        <w:t xml:space="preserve">2) </w:t>
      </w:r>
      <w:r w:rsidRPr="00990CAB">
        <w:rPr>
          <w:rFonts w:ascii="BrowalliaUPC" w:hAnsi="BrowalliaUPC" w:cs="BrowalliaUPC"/>
          <w:sz w:val="32"/>
          <w:szCs w:val="32"/>
        </w:rPr>
        <w:t xml:space="preserve">LNG Receiving Terminal </w:t>
      </w:r>
      <w:r w:rsidRPr="00990CAB">
        <w:rPr>
          <w:rFonts w:ascii="BrowalliaUPC" w:hAnsi="BrowalliaUPC" w:cs="BrowalliaUPC"/>
          <w:sz w:val="32"/>
          <w:szCs w:val="32"/>
          <w:cs/>
        </w:rPr>
        <w:t>หนองแฟบ จังหวัดระยอง ขนาด 7.5</w:t>
      </w:r>
      <w:r w:rsidRPr="00990CAB">
        <w:rPr>
          <w:rFonts w:ascii="BrowalliaUPC" w:hAnsi="BrowalliaUPC" w:cs="BrowalliaUPC"/>
          <w:sz w:val="32"/>
          <w:szCs w:val="32"/>
        </w:rPr>
        <w:t xml:space="preserve"> MTPA (</w:t>
      </w:r>
      <w:r w:rsidRPr="00990CAB">
        <w:rPr>
          <w:rFonts w:ascii="BrowalliaUPC" w:hAnsi="BrowalliaUPC" w:cs="BrowalliaUPC"/>
          <w:sz w:val="32"/>
          <w:szCs w:val="32"/>
          <w:cs/>
        </w:rPr>
        <w:t xml:space="preserve">3) </w:t>
      </w:r>
      <w:r w:rsidRPr="00990CAB">
        <w:rPr>
          <w:rFonts w:ascii="BrowalliaUPC" w:hAnsi="BrowalliaUPC" w:cs="BrowalliaUPC"/>
          <w:sz w:val="32"/>
          <w:szCs w:val="32"/>
        </w:rPr>
        <w:t xml:space="preserve">Floating Storage and Regasification Unit (FSRU) </w:t>
      </w:r>
      <w:r w:rsidRPr="00990CAB">
        <w:rPr>
          <w:rFonts w:ascii="BrowalliaUPC" w:hAnsi="BrowalliaUPC" w:cs="BrowalliaUPC"/>
          <w:sz w:val="32"/>
          <w:szCs w:val="32"/>
          <w:cs/>
        </w:rPr>
        <w:t>พื้นที่อ่าวไทยตอนบน ขนาด 5</w:t>
      </w:r>
      <w:r w:rsidRPr="00990CAB">
        <w:rPr>
          <w:rFonts w:ascii="BrowalliaUPC" w:hAnsi="BrowalliaUPC" w:cs="BrowalliaUPC"/>
          <w:sz w:val="32"/>
          <w:szCs w:val="32"/>
        </w:rPr>
        <w:t xml:space="preserve"> MTPA (</w:t>
      </w:r>
      <w:r w:rsidRPr="00990CAB">
        <w:rPr>
          <w:rFonts w:ascii="BrowalliaUPC" w:hAnsi="BrowalliaUPC" w:cs="BrowalliaUPC"/>
          <w:sz w:val="32"/>
          <w:szCs w:val="32"/>
          <w:cs/>
        </w:rPr>
        <w:t xml:space="preserve">4) </w:t>
      </w:r>
      <w:r w:rsidRPr="00990CAB">
        <w:rPr>
          <w:rFonts w:ascii="BrowalliaUPC" w:hAnsi="BrowalliaUPC" w:cs="BrowalliaUPC"/>
          <w:sz w:val="32"/>
          <w:szCs w:val="32"/>
        </w:rPr>
        <w:t xml:space="preserve">FSRU </w:t>
      </w:r>
      <w:r w:rsidRPr="00990CAB">
        <w:rPr>
          <w:rFonts w:ascii="BrowalliaUPC" w:hAnsi="BrowalliaUPC" w:cs="BrowalliaUPC"/>
          <w:sz w:val="32"/>
          <w:szCs w:val="32"/>
          <w:cs/>
        </w:rPr>
        <w:t>พื้นที่ภาคใต้ของประเทศ อำเภอจะนะ จังหวัดสงขลา ขนาด 2</w:t>
      </w:r>
      <w:r w:rsidRPr="00990CAB">
        <w:rPr>
          <w:rFonts w:ascii="BrowalliaUPC" w:hAnsi="BrowalliaUPC" w:cs="BrowalliaUPC"/>
          <w:sz w:val="32"/>
          <w:szCs w:val="32"/>
        </w:rPr>
        <w:t xml:space="preserve"> MTPA (</w:t>
      </w:r>
      <w:r w:rsidRPr="00990CAB">
        <w:rPr>
          <w:rFonts w:ascii="BrowalliaUPC" w:hAnsi="BrowalliaUPC" w:cs="BrowalliaUPC"/>
          <w:sz w:val="32"/>
          <w:szCs w:val="32"/>
          <w:cs/>
        </w:rPr>
        <w:t xml:space="preserve">5) </w:t>
      </w:r>
      <w:r w:rsidRPr="00990CAB">
        <w:rPr>
          <w:rFonts w:ascii="BrowalliaUPC" w:hAnsi="BrowalliaUPC" w:cs="BrowalliaUPC"/>
          <w:sz w:val="32"/>
          <w:szCs w:val="32"/>
        </w:rPr>
        <w:t xml:space="preserve">FSRU </w:t>
      </w:r>
      <w:r w:rsidRPr="00990CAB">
        <w:rPr>
          <w:rFonts w:ascii="BrowalliaUPC" w:hAnsi="BrowalliaUPC" w:cs="BrowalliaUPC"/>
          <w:sz w:val="32"/>
          <w:szCs w:val="32"/>
          <w:cs/>
        </w:rPr>
        <w:t>ประเทศเมียนมา ขนาด 3</w:t>
      </w:r>
      <w:r w:rsidRPr="00990CAB">
        <w:rPr>
          <w:rFonts w:ascii="BrowalliaUPC" w:hAnsi="BrowalliaUPC" w:cs="BrowalliaUPC"/>
          <w:sz w:val="32"/>
          <w:szCs w:val="32"/>
        </w:rPr>
        <w:t xml:space="preserve"> MTPA (</w:t>
      </w:r>
      <w:r w:rsidRPr="00990CAB">
        <w:rPr>
          <w:rFonts w:ascii="BrowalliaUPC" w:hAnsi="BrowalliaUPC" w:cs="BrowalliaUPC"/>
          <w:sz w:val="32"/>
          <w:szCs w:val="32"/>
          <w:cs/>
        </w:rPr>
        <w:t xml:space="preserve">6) </w:t>
      </w:r>
      <w:r w:rsidRPr="00990CAB">
        <w:rPr>
          <w:rFonts w:ascii="BrowalliaUPC" w:hAnsi="BrowalliaUPC" w:cs="BrowalliaUPC"/>
          <w:sz w:val="32"/>
          <w:szCs w:val="32"/>
        </w:rPr>
        <w:t xml:space="preserve">LNG Receiving Terminal </w:t>
      </w:r>
      <w:r w:rsidRPr="00990CAB">
        <w:rPr>
          <w:rFonts w:ascii="BrowalliaUPC" w:hAnsi="BrowalliaUPC" w:cs="BrowalliaUPC"/>
          <w:sz w:val="32"/>
          <w:szCs w:val="32"/>
          <w:cs/>
        </w:rPr>
        <w:t>แห่งที่ 3 ขนาด 5</w:t>
      </w:r>
      <w:r w:rsidRPr="00990CAB">
        <w:rPr>
          <w:rFonts w:ascii="BrowalliaUPC" w:hAnsi="BrowalliaUPC" w:cs="BrowalliaUPC"/>
          <w:sz w:val="32"/>
          <w:szCs w:val="32"/>
        </w:rPr>
        <w:t xml:space="preserve"> MTPA </w:t>
      </w:r>
      <w:r w:rsidRPr="00990CAB">
        <w:rPr>
          <w:rFonts w:ascii="BrowalliaUPC" w:hAnsi="BrowalliaUPC" w:cs="BrowalliaUPC"/>
          <w:sz w:val="32"/>
          <w:szCs w:val="32"/>
          <w:cs/>
        </w:rPr>
        <w:t xml:space="preserve">และ (7) </w:t>
      </w:r>
      <w:r w:rsidRPr="00990CAB">
        <w:rPr>
          <w:rFonts w:ascii="BrowalliaUPC" w:hAnsi="BrowalliaUPC" w:cs="BrowalliaUPC"/>
          <w:sz w:val="32"/>
          <w:szCs w:val="32"/>
        </w:rPr>
        <w:t xml:space="preserve">LNG Receiving Terminal </w:t>
      </w:r>
      <w:r w:rsidRPr="00990CAB">
        <w:rPr>
          <w:rFonts w:ascii="BrowalliaUPC" w:hAnsi="BrowalliaUPC" w:cs="BrowalliaUPC"/>
          <w:sz w:val="32"/>
          <w:szCs w:val="32"/>
          <w:cs/>
        </w:rPr>
        <w:t>แห่งที่ 4 ขนาด 5</w:t>
      </w:r>
      <w:r w:rsidRPr="00990CAB">
        <w:rPr>
          <w:rFonts w:ascii="BrowalliaUPC" w:hAnsi="BrowalliaUPC" w:cs="BrowalliaUPC"/>
          <w:sz w:val="32"/>
          <w:szCs w:val="32"/>
        </w:rPr>
        <w:t xml:space="preserve"> MTPA</w:t>
      </w:r>
    </w:p>
    <w:p w:rsidR="00990CAB" w:rsidRPr="00990CAB" w:rsidRDefault="00990CAB" w:rsidP="00990CAB">
      <w:pPr>
        <w:rPr>
          <w:rFonts w:ascii="BrowalliaUPC" w:hAnsi="BrowalliaUPC" w:cs="BrowalliaUPC"/>
          <w:sz w:val="32"/>
          <w:szCs w:val="32"/>
        </w:rPr>
      </w:pPr>
    </w:p>
    <w:p w:rsidR="00990CAB" w:rsidRPr="00990CAB" w:rsidRDefault="00990CAB" w:rsidP="00990CAB">
      <w:pPr>
        <w:rPr>
          <w:rFonts w:ascii="BrowalliaUPC" w:hAnsi="BrowalliaUPC" w:cs="BrowalliaUPC"/>
          <w:sz w:val="32"/>
          <w:szCs w:val="32"/>
        </w:rPr>
      </w:pPr>
      <w:r w:rsidRPr="00990CAB">
        <w:rPr>
          <w:rFonts w:ascii="BrowalliaUPC" w:hAnsi="BrowalliaUPC" w:cs="BrowalliaUPC"/>
          <w:sz w:val="32"/>
          <w:szCs w:val="32"/>
          <w:cs/>
        </w:rPr>
        <w:t xml:space="preserve">           2. เมื่อวันที่ 20 ตุลาคม 2563 คณะรัฐมนตรีได้มีมติเห็นชอบแผนพัฒนากำลังผลิตไฟฟ้าของประเทศไทย พ.ศ. 2561-2580 ฉบับปรับปรุงครั้งที่ 1 (</w:t>
      </w:r>
      <w:r w:rsidRPr="00990CAB">
        <w:rPr>
          <w:rFonts w:ascii="BrowalliaUPC" w:hAnsi="BrowalliaUPC" w:cs="BrowalliaUPC"/>
          <w:sz w:val="32"/>
          <w:szCs w:val="32"/>
        </w:rPr>
        <w:t>PDP</w:t>
      </w:r>
      <w:r w:rsidRPr="00990CAB">
        <w:rPr>
          <w:rFonts w:ascii="BrowalliaUPC" w:hAnsi="BrowalliaUPC" w:cs="BrowalliaUPC"/>
          <w:sz w:val="32"/>
          <w:szCs w:val="32"/>
          <w:cs/>
        </w:rPr>
        <w:t>2018 (</w:t>
      </w:r>
      <w:r w:rsidRPr="00990CAB">
        <w:rPr>
          <w:rFonts w:ascii="BrowalliaUPC" w:hAnsi="BrowalliaUPC" w:cs="BrowalliaUPC"/>
          <w:sz w:val="32"/>
          <w:szCs w:val="32"/>
        </w:rPr>
        <w:t>Rev.</w:t>
      </w:r>
      <w:r w:rsidRPr="00990CAB">
        <w:rPr>
          <w:rFonts w:ascii="BrowalliaUPC" w:hAnsi="BrowalliaUPC" w:cs="BrowalliaUPC"/>
          <w:sz w:val="32"/>
          <w:szCs w:val="32"/>
          <w:cs/>
        </w:rPr>
        <w:t>1)) และแผนบริหารจัดการก๊าซ</w:t>
      </w:r>
      <w:r w:rsidRPr="00990CAB">
        <w:rPr>
          <w:rFonts w:ascii="BrowalliaUPC" w:hAnsi="BrowalliaUPC" w:cs="BrowalliaUPC"/>
          <w:sz w:val="32"/>
          <w:szCs w:val="32"/>
          <w:cs/>
        </w:rPr>
        <w:lastRenderedPageBreak/>
        <w:t>ธรรมชาติ พ.ศ. 2561-2580 (</w:t>
      </w:r>
      <w:r w:rsidRPr="00990CAB">
        <w:rPr>
          <w:rFonts w:ascii="BrowalliaUPC" w:hAnsi="BrowalliaUPC" w:cs="BrowalliaUPC"/>
          <w:sz w:val="32"/>
          <w:szCs w:val="32"/>
        </w:rPr>
        <w:t xml:space="preserve">Gas Plan </w:t>
      </w:r>
      <w:r w:rsidRPr="00990CAB">
        <w:rPr>
          <w:rFonts w:ascii="BrowalliaUPC" w:hAnsi="BrowalliaUPC" w:cs="BrowalliaUPC"/>
          <w:sz w:val="32"/>
          <w:szCs w:val="32"/>
          <w:cs/>
        </w:rPr>
        <w:t>2018) ตามมติคณะกรรมการนโยบายพลังงานแห่งชาติ (</w:t>
      </w:r>
      <w:proofErr w:type="spellStart"/>
      <w:r w:rsidRPr="00990CAB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990CAB">
        <w:rPr>
          <w:rFonts w:ascii="BrowalliaUPC" w:hAnsi="BrowalliaUPC" w:cs="BrowalliaUPC"/>
          <w:sz w:val="32"/>
          <w:szCs w:val="32"/>
          <w:cs/>
        </w:rPr>
        <w:t xml:space="preserve">.) เมื่อวันที่ 19 มีนาคม 2563 โดยคาดว่าความต้องการใช้ก๊าซธรรมชาติในช่วงปี 2563 ถึงปี 2580 จะมีแนวโน้มเพิ่มขึ้นเฉลี่ยร้อยละ 0.7 ต่อปี โดยตามแผน </w:t>
      </w:r>
      <w:r w:rsidRPr="00990CAB">
        <w:rPr>
          <w:rFonts w:ascii="BrowalliaUPC" w:hAnsi="BrowalliaUPC" w:cs="BrowalliaUPC"/>
          <w:sz w:val="32"/>
          <w:szCs w:val="32"/>
        </w:rPr>
        <w:t>PDP</w:t>
      </w:r>
      <w:r w:rsidRPr="00990CAB">
        <w:rPr>
          <w:rFonts w:ascii="BrowalliaUPC" w:hAnsi="BrowalliaUPC" w:cs="BrowalliaUPC"/>
          <w:sz w:val="32"/>
          <w:szCs w:val="32"/>
          <w:cs/>
        </w:rPr>
        <w:t>2018 (</w:t>
      </w:r>
      <w:r w:rsidRPr="00990CAB">
        <w:rPr>
          <w:rFonts w:ascii="BrowalliaUPC" w:hAnsi="BrowalliaUPC" w:cs="BrowalliaUPC"/>
          <w:sz w:val="32"/>
          <w:szCs w:val="32"/>
        </w:rPr>
        <w:t>Rev.</w:t>
      </w:r>
      <w:r w:rsidRPr="00990CAB">
        <w:rPr>
          <w:rFonts w:ascii="BrowalliaUPC" w:hAnsi="BrowalliaUPC" w:cs="BrowalliaUPC"/>
          <w:sz w:val="32"/>
          <w:szCs w:val="32"/>
          <w:cs/>
        </w:rPr>
        <w:t xml:space="preserve">1) จะมีโรงไฟฟ้าที่ใช้ก๊าซเป็นเชื้อเพลิงเพิ่มขึ้นจากแผน </w:t>
      </w:r>
      <w:r w:rsidRPr="00990CAB">
        <w:rPr>
          <w:rFonts w:ascii="BrowalliaUPC" w:hAnsi="BrowalliaUPC" w:cs="BrowalliaUPC"/>
          <w:sz w:val="32"/>
          <w:szCs w:val="32"/>
        </w:rPr>
        <w:t>PDP</w:t>
      </w:r>
      <w:r w:rsidRPr="00990CAB">
        <w:rPr>
          <w:rFonts w:ascii="BrowalliaUPC" w:hAnsi="BrowalliaUPC" w:cs="BrowalliaUPC"/>
          <w:sz w:val="32"/>
          <w:szCs w:val="32"/>
          <w:cs/>
        </w:rPr>
        <w:t>2015 ประมาณ 5,356 เมกะวัตต์ (</w:t>
      </w:r>
      <w:r w:rsidRPr="00990CAB">
        <w:rPr>
          <w:rFonts w:ascii="BrowalliaUPC" w:hAnsi="BrowalliaUPC" w:cs="BrowalliaUPC"/>
          <w:sz w:val="32"/>
          <w:szCs w:val="32"/>
        </w:rPr>
        <w:t xml:space="preserve">MW) </w:t>
      </w:r>
      <w:r w:rsidRPr="00990CAB">
        <w:rPr>
          <w:rFonts w:ascii="BrowalliaUPC" w:hAnsi="BrowalliaUPC" w:cs="BrowalliaUPC"/>
          <w:sz w:val="32"/>
          <w:szCs w:val="32"/>
          <w:cs/>
        </w:rPr>
        <w:t xml:space="preserve">ทั้งนี้ กระทรวงพลังงาน คณะกรรมการกำกับกิจการพลังงาน (กกพ.) ปตท. และการไฟฟ้าฝ่ายผลิตแห่งประเทศไทย (กฟผ.) ได้ประชุมหารือร่วมกันหลายครั้งเพื่อพิจารณาศักยภาพของโครงข่ายระบบท่อส่งก๊าซธรรมชาติ และ </w:t>
      </w:r>
      <w:r w:rsidRPr="00990CAB">
        <w:rPr>
          <w:rFonts w:ascii="BrowalliaUPC" w:hAnsi="BrowalliaUPC" w:cs="BrowalliaUPC"/>
          <w:sz w:val="32"/>
          <w:szCs w:val="32"/>
        </w:rPr>
        <w:t xml:space="preserve">LNG Receiving Facilities </w:t>
      </w:r>
      <w:r w:rsidRPr="00990CAB">
        <w:rPr>
          <w:rFonts w:ascii="BrowalliaUPC" w:hAnsi="BrowalliaUPC" w:cs="BrowalliaUPC"/>
          <w:sz w:val="32"/>
          <w:szCs w:val="32"/>
          <w:cs/>
        </w:rPr>
        <w:t xml:space="preserve">ทั้งที่มีอยู่และที่อยู่ระหว่างการศึกษาความเหมาะสม เพื่อรองรับความมั่นคงในการจัดหาก๊าซให้กับโรงไฟฟ้าตามแผน </w:t>
      </w:r>
      <w:r w:rsidRPr="00990CAB">
        <w:rPr>
          <w:rFonts w:ascii="BrowalliaUPC" w:hAnsi="BrowalliaUPC" w:cs="BrowalliaUPC"/>
          <w:sz w:val="32"/>
          <w:szCs w:val="32"/>
        </w:rPr>
        <w:t>PDP</w:t>
      </w:r>
      <w:r w:rsidRPr="00990CAB">
        <w:rPr>
          <w:rFonts w:ascii="BrowalliaUPC" w:hAnsi="BrowalliaUPC" w:cs="BrowalliaUPC"/>
          <w:sz w:val="32"/>
          <w:szCs w:val="32"/>
          <w:cs/>
        </w:rPr>
        <w:t>2018 (</w:t>
      </w:r>
      <w:r w:rsidRPr="00990CAB">
        <w:rPr>
          <w:rFonts w:ascii="BrowalliaUPC" w:hAnsi="BrowalliaUPC" w:cs="BrowalliaUPC"/>
          <w:sz w:val="32"/>
          <w:szCs w:val="32"/>
        </w:rPr>
        <w:t>Rev.</w:t>
      </w:r>
      <w:r w:rsidRPr="00990CAB">
        <w:rPr>
          <w:rFonts w:ascii="BrowalliaUPC" w:hAnsi="BrowalliaUPC" w:cs="BrowalliaUPC"/>
          <w:sz w:val="32"/>
          <w:szCs w:val="32"/>
          <w:cs/>
        </w:rPr>
        <w:t xml:space="preserve">1) และ </w:t>
      </w:r>
      <w:r w:rsidRPr="00990CAB">
        <w:rPr>
          <w:rFonts w:ascii="BrowalliaUPC" w:hAnsi="BrowalliaUPC" w:cs="BrowalliaUPC"/>
          <w:sz w:val="32"/>
          <w:szCs w:val="32"/>
        </w:rPr>
        <w:t xml:space="preserve">Gas Plan </w:t>
      </w:r>
      <w:r w:rsidRPr="00990CAB">
        <w:rPr>
          <w:rFonts w:ascii="BrowalliaUPC" w:hAnsi="BrowalliaUPC" w:cs="BrowalliaUPC"/>
          <w:sz w:val="32"/>
          <w:szCs w:val="32"/>
          <w:cs/>
        </w:rPr>
        <w:t xml:space="preserve">2018 ซึ่งในขณะที่จัดทำแผน </w:t>
      </w:r>
      <w:r w:rsidRPr="00990CAB">
        <w:rPr>
          <w:rFonts w:ascii="BrowalliaUPC" w:hAnsi="BrowalliaUPC" w:cs="BrowalliaUPC"/>
          <w:sz w:val="32"/>
          <w:szCs w:val="32"/>
        </w:rPr>
        <w:t>PDP</w:t>
      </w:r>
      <w:r w:rsidRPr="00990CAB">
        <w:rPr>
          <w:rFonts w:ascii="BrowalliaUPC" w:hAnsi="BrowalliaUPC" w:cs="BrowalliaUPC"/>
          <w:sz w:val="32"/>
          <w:szCs w:val="32"/>
          <w:cs/>
        </w:rPr>
        <w:t>2015 กำหนดจะมีโรงไฟฟ้าที่ใช้ก๊าซในพื้นที่เขตนครหลวงเพิ่มขึ้นประมาณ 2,600</w:t>
      </w:r>
      <w:r w:rsidRPr="00990CAB">
        <w:rPr>
          <w:rFonts w:ascii="BrowalliaUPC" w:hAnsi="BrowalliaUPC" w:cs="BrowalliaUPC"/>
          <w:sz w:val="32"/>
          <w:szCs w:val="32"/>
        </w:rPr>
        <w:t xml:space="preserve"> MW </w:t>
      </w:r>
      <w:r w:rsidRPr="00990CAB">
        <w:rPr>
          <w:rFonts w:ascii="BrowalliaUPC" w:hAnsi="BrowalliaUPC" w:cs="BrowalliaUPC"/>
          <w:sz w:val="32"/>
          <w:szCs w:val="32"/>
          <w:cs/>
        </w:rPr>
        <w:t>ความต้องการใช้ก๊าซอยู่ที่ระดับ 650 ล้านลูกบาศก์ฟุตต่อวัน (</w:t>
      </w:r>
      <w:proofErr w:type="spellStart"/>
      <w:r w:rsidRPr="00990CAB">
        <w:rPr>
          <w:rFonts w:ascii="BrowalliaUPC" w:hAnsi="BrowalliaUPC" w:cs="BrowalliaUPC"/>
          <w:sz w:val="32"/>
          <w:szCs w:val="32"/>
        </w:rPr>
        <w:t>MMscfd</w:t>
      </w:r>
      <w:proofErr w:type="spellEnd"/>
      <w:r w:rsidRPr="00990CAB">
        <w:rPr>
          <w:rFonts w:ascii="BrowalliaUPC" w:hAnsi="BrowalliaUPC" w:cs="BrowalliaUPC"/>
          <w:sz w:val="32"/>
          <w:szCs w:val="32"/>
        </w:rPr>
        <w:t xml:space="preserve">) </w:t>
      </w:r>
      <w:r w:rsidRPr="00990CAB">
        <w:rPr>
          <w:rFonts w:ascii="BrowalliaUPC" w:hAnsi="BrowalliaUPC" w:cs="BrowalliaUPC"/>
          <w:sz w:val="32"/>
          <w:szCs w:val="32"/>
          <w:cs/>
        </w:rPr>
        <w:t>ขณะที่พื้นที่เขตนครหลวงมีระบบท่อส่งก๊าซที่มีศักยภาพในการรับส่งก๊าซประมาณ 800</w:t>
      </w:r>
      <w:r w:rsidRPr="00990CAB">
        <w:rPr>
          <w:rFonts w:ascii="BrowalliaUPC" w:hAnsi="BrowalliaUPC" w:cs="BrowalliaUPC"/>
          <w:sz w:val="32"/>
          <w:szCs w:val="32"/>
        </w:rPr>
        <w:t xml:space="preserve"> </w:t>
      </w:r>
      <w:proofErr w:type="spellStart"/>
      <w:r w:rsidRPr="00990CAB">
        <w:rPr>
          <w:rFonts w:ascii="BrowalliaUPC" w:hAnsi="BrowalliaUPC" w:cs="BrowalliaUPC"/>
          <w:sz w:val="32"/>
          <w:szCs w:val="32"/>
        </w:rPr>
        <w:t>MMscfd</w:t>
      </w:r>
      <w:proofErr w:type="spellEnd"/>
      <w:r w:rsidRPr="00990CAB">
        <w:rPr>
          <w:rFonts w:ascii="BrowalliaUPC" w:hAnsi="BrowalliaUPC" w:cs="BrowalliaUPC"/>
          <w:sz w:val="32"/>
          <w:szCs w:val="32"/>
        </w:rPr>
        <w:t xml:space="preserve"> </w:t>
      </w:r>
      <w:r w:rsidRPr="00990CAB">
        <w:rPr>
          <w:rFonts w:ascii="BrowalliaUPC" w:hAnsi="BrowalliaUPC" w:cs="BrowalliaUPC"/>
          <w:sz w:val="32"/>
          <w:szCs w:val="32"/>
          <w:cs/>
        </w:rPr>
        <w:t xml:space="preserve">ปตท. และ กฟผ. จึงได้รับความเห็นชอบให้พัฒนาโครงสร้างพื้นฐานก๊าซตามแผนปี 2558 ถึงปี 2560 รวม 3 โครงการ ประกอบด้วย (1) </w:t>
      </w:r>
      <w:r w:rsidRPr="00990CAB">
        <w:rPr>
          <w:rFonts w:ascii="BrowalliaUPC" w:hAnsi="BrowalliaUPC" w:cs="BrowalliaUPC"/>
          <w:sz w:val="32"/>
          <w:szCs w:val="32"/>
        </w:rPr>
        <w:t xml:space="preserve">FSRU </w:t>
      </w:r>
      <w:r w:rsidRPr="00990CAB">
        <w:rPr>
          <w:rFonts w:ascii="BrowalliaUPC" w:hAnsi="BrowalliaUPC" w:cs="BrowalliaUPC"/>
          <w:sz w:val="32"/>
          <w:szCs w:val="32"/>
          <w:cs/>
        </w:rPr>
        <w:t>พื้นที่อ่าวไทยตอนบน ขนาด 5</w:t>
      </w:r>
      <w:r w:rsidRPr="00990CAB">
        <w:rPr>
          <w:rFonts w:ascii="BrowalliaUPC" w:hAnsi="BrowalliaUPC" w:cs="BrowalliaUPC"/>
          <w:sz w:val="32"/>
          <w:szCs w:val="32"/>
        </w:rPr>
        <w:t xml:space="preserve"> MTPA </w:t>
      </w:r>
      <w:r w:rsidRPr="00990CAB">
        <w:rPr>
          <w:rFonts w:ascii="BrowalliaUPC" w:hAnsi="BrowalliaUPC" w:cs="BrowalliaUPC"/>
          <w:sz w:val="32"/>
          <w:szCs w:val="32"/>
          <w:cs/>
        </w:rPr>
        <w:t>ดำเนินการโดย กฟผ. วงเงินลงทุน 24,500 ล้านบาท กำหนดแล้วเสร็จปี 2567 (2) สถานีเพิ่มความดันก๊าซธรรมชาติกลางทาง บนระบบท่อส่งก๊าซธรรมชาติบนบกเส้นที่ 5 ดำเนินการโดย ปตท. วงเงินลงทุน 6,500 ล้านบาท กำหนดแล้วเสร็จปี 2570 และ (3) สถานีเพิ่มความดันก๊าซธรรมชาติบนระบบท่อส่งธรรมชาติราชบุรี-วังน้อย ดำเนินการโดย ปตท. วงเงินลงทุน 5,500 ล้านบาท กำหนดแล้วเสร็จปี 2574</w:t>
      </w:r>
    </w:p>
    <w:p w:rsidR="00990CAB" w:rsidRPr="00990CAB" w:rsidRDefault="00990CAB" w:rsidP="00990CAB">
      <w:pPr>
        <w:rPr>
          <w:rFonts w:ascii="BrowalliaUPC" w:hAnsi="BrowalliaUPC" w:cs="BrowalliaUPC"/>
          <w:sz w:val="32"/>
          <w:szCs w:val="32"/>
        </w:rPr>
      </w:pPr>
    </w:p>
    <w:p w:rsidR="00990CAB" w:rsidRPr="00990CAB" w:rsidRDefault="00990CAB" w:rsidP="00990CAB">
      <w:pPr>
        <w:rPr>
          <w:rFonts w:ascii="BrowalliaUPC" w:hAnsi="BrowalliaUPC" w:cs="BrowalliaUPC"/>
          <w:sz w:val="32"/>
          <w:szCs w:val="32"/>
        </w:rPr>
      </w:pPr>
      <w:r w:rsidRPr="00990CAB">
        <w:rPr>
          <w:rFonts w:ascii="BrowalliaUPC" w:hAnsi="BrowalliaUPC" w:cs="BrowalliaUPC"/>
          <w:sz w:val="32"/>
          <w:szCs w:val="32"/>
          <w:cs/>
        </w:rPr>
        <w:t xml:space="preserve">           3. ตามแผน </w:t>
      </w:r>
      <w:r w:rsidRPr="00990CAB">
        <w:rPr>
          <w:rFonts w:ascii="BrowalliaUPC" w:hAnsi="BrowalliaUPC" w:cs="BrowalliaUPC"/>
          <w:sz w:val="32"/>
          <w:szCs w:val="32"/>
        </w:rPr>
        <w:t>PDP</w:t>
      </w:r>
      <w:r w:rsidRPr="00990CAB">
        <w:rPr>
          <w:rFonts w:ascii="BrowalliaUPC" w:hAnsi="BrowalliaUPC" w:cs="BrowalliaUPC"/>
          <w:sz w:val="32"/>
          <w:szCs w:val="32"/>
          <w:cs/>
        </w:rPr>
        <w:t>2018 (</w:t>
      </w:r>
      <w:r w:rsidRPr="00990CAB">
        <w:rPr>
          <w:rFonts w:ascii="BrowalliaUPC" w:hAnsi="BrowalliaUPC" w:cs="BrowalliaUPC"/>
          <w:sz w:val="32"/>
          <w:szCs w:val="32"/>
        </w:rPr>
        <w:t>Rev.</w:t>
      </w:r>
      <w:r w:rsidRPr="00990CAB">
        <w:rPr>
          <w:rFonts w:ascii="BrowalliaUPC" w:hAnsi="BrowalliaUPC" w:cs="BrowalliaUPC"/>
          <w:sz w:val="32"/>
          <w:szCs w:val="32"/>
          <w:cs/>
        </w:rPr>
        <w:t>1) ณ สิ้นปี 2580 เขตนครหลวงจะมีกำลังผลิตไฟฟ้าสุทธิรวมทั้งสิ้น 11,478</w:t>
      </w:r>
      <w:r w:rsidRPr="00990CAB">
        <w:rPr>
          <w:rFonts w:ascii="BrowalliaUPC" w:hAnsi="BrowalliaUPC" w:cs="BrowalliaUPC"/>
          <w:sz w:val="32"/>
          <w:szCs w:val="32"/>
        </w:rPr>
        <w:t xml:space="preserve"> MW </w:t>
      </w:r>
      <w:r w:rsidRPr="00990CAB">
        <w:rPr>
          <w:rFonts w:ascii="BrowalliaUPC" w:hAnsi="BrowalliaUPC" w:cs="BrowalliaUPC"/>
          <w:sz w:val="32"/>
          <w:szCs w:val="32"/>
          <w:cs/>
        </w:rPr>
        <w:t>มีโรงไฟฟ้าที่ใช้ก๊าซเพิ่มขึ้นประมาณ 5,420</w:t>
      </w:r>
      <w:r w:rsidRPr="00990CAB">
        <w:rPr>
          <w:rFonts w:ascii="BrowalliaUPC" w:hAnsi="BrowalliaUPC" w:cs="BrowalliaUPC"/>
          <w:sz w:val="32"/>
          <w:szCs w:val="32"/>
        </w:rPr>
        <w:t xml:space="preserve"> MW </w:t>
      </w:r>
      <w:r w:rsidRPr="00990CAB">
        <w:rPr>
          <w:rFonts w:ascii="BrowalliaUPC" w:hAnsi="BrowalliaUPC" w:cs="BrowalliaUPC"/>
          <w:sz w:val="32"/>
          <w:szCs w:val="32"/>
          <w:cs/>
        </w:rPr>
        <w:t xml:space="preserve">เพิ่มขึ้นจากแผน </w:t>
      </w:r>
      <w:r w:rsidRPr="00990CAB">
        <w:rPr>
          <w:rFonts w:ascii="BrowalliaUPC" w:hAnsi="BrowalliaUPC" w:cs="BrowalliaUPC"/>
          <w:sz w:val="32"/>
          <w:szCs w:val="32"/>
        </w:rPr>
        <w:t>PDP</w:t>
      </w:r>
      <w:r w:rsidRPr="00990CAB">
        <w:rPr>
          <w:rFonts w:ascii="BrowalliaUPC" w:hAnsi="BrowalliaUPC" w:cs="BrowalliaUPC"/>
          <w:sz w:val="32"/>
          <w:szCs w:val="32"/>
          <w:cs/>
        </w:rPr>
        <w:t>2015 ประมาณ 2,820</w:t>
      </w:r>
      <w:r w:rsidRPr="00990CAB">
        <w:rPr>
          <w:rFonts w:ascii="BrowalliaUPC" w:hAnsi="BrowalliaUPC" w:cs="BrowalliaUPC"/>
          <w:sz w:val="32"/>
          <w:szCs w:val="32"/>
        </w:rPr>
        <w:t xml:space="preserve"> MW </w:t>
      </w:r>
      <w:r w:rsidRPr="00990CAB">
        <w:rPr>
          <w:rFonts w:ascii="BrowalliaUPC" w:hAnsi="BrowalliaUPC" w:cs="BrowalliaUPC"/>
          <w:sz w:val="32"/>
          <w:szCs w:val="32"/>
          <w:cs/>
        </w:rPr>
        <w:t>ทำให้ความต้องการใช้ก๊าซเพิ่มขึ้นจาก 650</w:t>
      </w:r>
      <w:r w:rsidRPr="00990CAB">
        <w:rPr>
          <w:rFonts w:ascii="BrowalliaUPC" w:hAnsi="BrowalliaUPC" w:cs="BrowalliaUPC"/>
          <w:sz w:val="32"/>
          <w:szCs w:val="32"/>
        </w:rPr>
        <w:t xml:space="preserve"> </w:t>
      </w:r>
      <w:proofErr w:type="spellStart"/>
      <w:r w:rsidRPr="00990CAB">
        <w:rPr>
          <w:rFonts w:ascii="BrowalliaUPC" w:hAnsi="BrowalliaUPC" w:cs="BrowalliaUPC"/>
          <w:sz w:val="32"/>
          <w:szCs w:val="32"/>
        </w:rPr>
        <w:t>MMscfd</w:t>
      </w:r>
      <w:proofErr w:type="spellEnd"/>
      <w:r w:rsidRPr="00990CAB">
        <w:rPr>
          <w:rFonts w:ascii="BrowalliaUPC" w:hAnsi="BrowalliaUPC" w:cs="BrowalliaUPC"/>
          <w:sz w:val="32"/>
          <w:szCs w:val="32"/>
        </w:rPr>
        <w:t xml:space="preserve"> </w:t>
      </w:r>
      <w:r w:rsidRPr="00990CAB">
        <w:rPr>
          <w:rFonts w:ascii="BrowalliaUPC" w:hAnsi="BrowalliaUPC" w:cs="BrowalliaUPC"/>
          <w:sz w:val="32"/>
          <w:szCs w:val="32"/>
          <w:cs/>
        </w:rPr>
        <w:t>เป็น 1,050</w:t>
      </w:r>
      <w:r w:rsidRPr="00990CAB">
        <w:rPr>
          <w:rFonts w:ascii="BrowalliaUPC" w:hAnsi="BrowalliaUPC" w:cs="BrowalliaUPC"/>
          <w:sz w:val="32"/>
          <w:szCs w:val="32"/>
        </w:rPr>
        <w:t xml:space="preserve"> </w:t>
      </w:r>
      <w:proofErr w:type="spellStart"/>
      <w:r w:rsidRPr="00990CAB">
        <w:rPr>
          <w:rFonts w:ascii="BrowalliaUPC" w:hAnsi="BrowalliaUPC" w:cs="BrowalliaUPC"/>
          <w:sz w:val="32"/>
          <w:szCs w:val="32"/>
        </w:rPr>
        <w:t>MMscfd</w:t>
      </w:r>
      <w:proofErr w:type="spellEnd"/>
      <w:r w:rsidRPr="00990CAB">
        <w:rPr>
          <w:rFonts w:ascii="BrowalliaUPC" w:hAnsi="BrowalliaUPC" w:cs="BrowalliaUPC"/>
          <w:sz w:val="32"/>
          <w:szCs w:val="32"/>
        </w:rPr>
        <w:t xml:space="preserve"> </w:t>
      </w:r>
      <w:r w:rsidRPr="00990CAB">
        <w:rPr>
          <w:rFonts w:ascii="BrowalliaUPC" w:hAnsi="BrowalliaUPC" w:cs="BrowalliaUPC"/>
          <w:sz w:val="32"/>
          <w:szCs w:val="32"/>
          <w:cs/>
        </w:rPr>
        <w:t>ซึ่งเกินศักยภาพของระบบท่อส่งก๊าซที่มีอยู่ 800</w:t>
      </w:r>
      <w:r w:rsidRPr="00990CAB">
        <w:rPr>
          <w:rFonts w:ascii="BrowalliaUPC" w:hAnsi="BrowalliaUPC" w:cs="BrowalliaUPC"/>
          <w:sz w:val="32"/>
          <w:szCs w:val="32"/>
        </w:rPr>
        <w:t xml:space="preserve"> </w:t>
      </w:r>
      <w:proofErr w:type="spellStart"/>
      <w:r w:rsidRPr="00990CAB">
        <w:rPr>
          <w:rFonts w:ascii="BrowalliaUPC" w:hAnsi="BrowalliaUPC" w:cs="BrowalliaUPC"/>
          <w:sz w:val="32"/>
          <w:szCs w:val="32"/>
        </w:rPr>
        <w:t>MMscfd</w:t>
      </w:r>
      <w:proofErr w:type="spellEnd"/>
      <w:r w:rsidRPr="00990CAB">
        <w:rPr>
          <w:rFonts w:ascii="BrowalliaUPC" w:hAnsi="BrowalliaUPC" w:cs="BrowalliaUPC"/>
          <w:sz w:val="32"/>
          <w:szCs w:val="32"/>
        </w:rPr>
        <w:t xml:space="preserve"> </w:t>
      </w:r>
      <w:r w:rsidRPr="00990CAB">
        <w:rPr>
          <w:rFonts w:ascii="BrowalliaUPC" w:hAnsi="BrowalliaUPC" w:cs="BrowalliaUPC"/>
          <w:sz w:val="32"/>
          <w:szCs w:val="32"/>
          <w:cs/>
        </w:rPr>
        <w:t xml:space="preserve">ประกอบกับประมาณการความต้องการใช้ </w:t>
      </w:r>
      <w:r w:rsidRPr="00990CAB">
        <w:rPr>
          <w:rFonts w:ascii="BrowalliaUPC" w:hAnsi="BrowalliaUPC" w:cs="BrowalliaUPC"/>
          <w:sz w:val="32"/>
          <w:szCs w:val="32"/>
        </w:rPr>
        <w:t xml:space="preserve">LNG </w:t>
      </w:r>
      <w:r w:rsidRPr="00990CAB">
        <w:rPr>
          <w:rFonts w:ascii="BrowalliaUPC" w:hAnsi="BrowalliaUPC" w:cs="BrowalliaUPC"/>
          <w:sz w:val="32"/>
          <w:szCs w:val="32"/>
          <w:cs/>
        </w:rPr>
        <w:t>ของประเทศในช่วงปี 2567 ถึงปี 2570 จะอยู่ที่ระดับ 11</w:t>
      </w:r>
      <w:r w:rsidRPr="00990CAB">
        <w:rPr>
          <w:rFonts w:ascii="BrowalliaUPC" w:hAnsi="BrowalliaUPC" w:cs="BrowalliaUPC"/>
          <w:sz w:val="32"/>
          <w:szCs w:val="32"/>
        </w:rPr>
        <w:t xml:space="preserve"> MTPA </w:t>
      </w:r>
      <w:r w:rsidRPr="00990CAB">
        <w:rPr>
          <w:rFonts w:ascii="BrowalliaUPC" w:hAnsi="BrowalliaUPC" w:cs="BrowalliaUPC"/>
          <w:sz w:val="32"/>
          <w:szCs w:val="32"/>
          <w:cs/>
        </w:rPr>
        <w:t>ถึง 13</w:t>
      </w:r>
      <w:r w:rsidRPr="00990CAB">
        <w:rPr>
          <w:rFonts w:ascii="BrowalliaUPC" w:hAnsi="BrowalliaUPC" w:cs="BrowalliaUPC"/>
          <w:sz w:val="32"/>
          <w:szCs w:val="32"/>
        </w:rPr>
        <w:t xml:space="preserve"> MTPA </w:t>
      </w:r>
      <w:r w:rsidRPr="00990CAB">
        <w:rPr>
          <w:rFonts w:ascii="BrowalliaUPC" w:hAnsi="BrowalliaUPC" w:cs="BrowalliaUPC"/>
          <w:sz w:val="32"/>
          <w:szCs w:val="32"/>
          <w:cs/>
        </w:rPr>
        <w:t xml:space="preserve">ขณะที่ </w:t>
      </w:r>
      <w:r w:rsidRPr="00990CAB">
        <w:rPr>
          <w:rFonts w:ascii="BrowalliaUPC" w:hAnsi="BrowalliaUPC" w:cs="BrowalliaUPC"/>
          <w:sz w:val="32"/>
          <w:szCs w:val="32"/>
        </w:rPr>
        <w:t xml:space="preserve">LNG Receiving Terminal </w:t>
      </w:r>
      <w:r w:rsidRPr="00990CAB">
        <w:rPr>
          <w:rFonts w:ascii="BrowalliaUPC" w:hAnsi="BrowalliaUPC" w:cs="BrowalliaUPC"/>
          <w:sz w:val="32"/>
          <w:szCs w:val="32"/>
          <w:cs/>
        </w:rPr>
        <w:t xml:space="preserve">ของ ปตท. รวมกับท่าเรืออุตสาหกรรมมาบตาพุด ระยะที่ 3 ที่จะสร้างขึ้นในพื้นที่ตอนกลางของประเทศมีศักยภาพรองรับการนำเข้า </w:t>
      </w:r>
      <w:r w:rsidRPr="00990CAB">
        <w:rPr>
          <w:rFonts w:ascii="BrowalliaUPC" w:hAnsi="BrowalliaUPC" w:cs="BrowalliaUPC"/>
          <w:sz w:val="32"/>
          <w:szCs w:val="32"/>
        </w:rPr>
        <w:t xml:space="preserve">LNG </w:t>
      </w:r>
      <w:r w:rsidRPr="00990CAB">
        <w:rPr>
          <w:rFonts w:ascii="BrowalliaUPC" w:hAnsi="BrowalliaUPC" w:cs="BrowalliaUPC"/>
          <w:sz w:val="32"/>
          <w:szCs w:val="32"/>
          <w:cs/>
        </w:rPr>
        <w:t>ได้ถึง 24</w:t>
      </w:r>
      <w:r w:rsidRPr="00990CAB">
        <w:rPr>
          <w:rFonts w:ascii="BrowalliaUPC" w:hAnsi="BrowalliaUPC" w:cs="BrowalliaUPC"/>
          <w:sz w:val="32"/>
          <w:szCs w:val="32"/>
        </w:rPr>
        <w:t xml:space="preserve"> MTPA </w:t>
      </w:r>
      <w:r w:rsidRPr="00990CAB">
        <w:rPr>
          <w:rFonts w:ascii="BrowalliaUPC" w:hAnsi="BrowalliaUPC" w:cs="BrowalliaUPC"/>
          <w:sz w:val="32"/>
          <w:szCs w:val="32"/>
          <w:cs/>
        </w:rPr>
        <w:t>ถึง 34.8</w:t>
      </w:r>
      <w:r w:rsidRPr="00990CAB">
        <w:rPr>
          <w:rFonts w:ascii="BrowalliaUPC" w:hAnsi="BrowalliaUPC" w:cs="BrowalliaUPC"/>
          <w:sz w:val="32"/>
          <w:szCs w:val="32"/>
        </w:rPr>
        <w:t xml:space="preserve"> MTPA </w:t>
      </w:r>
      <w:r w:rsidRPr="00990CAB">
        <w:rPr>
          <w:rFonts w:ascii="BrowalliaUPC" w:hAnsi="BrowalliaUPC" w:cs="BrowalliaUPC"/>
          <w:sz w:val="32"/>
          <w:szCs w:val="32"/>
          <w:cs/>
        </w:rPr>
        <w:t>ทั้งนี้ ปตท. ได้ประเมินทางเลือกในการพัฒนาโครงสร้างพื้นฐานก๊าซในพื้นที่เขตนครหลวง โดยเปรียบเทียบค่าใช้จ่ายในการลงทุน (</w:t>
      </w:r>
      <w:r w:rsidRPr="00990CAB">
        <w:rPr>
          <w:rFonts w:ascii="BrowalliaUPC" w:hAnsi="BrowalliaUPC" w:cs="BrowalliaUPC"/>
          <w:sz w:val="32"/>
          <w:szCs w:val="32"/>
        </w:rPr>
        <w:t xml:space="preserve">CAPEX) </w:t>
      </w:r>
      <w:r w:rsidRPr="00990CAB">
        <w:rPr>
          <w:rFonts w:ascii="BrowalliaUPC" w:hAnsi="BrowalliaUPC" w:cs="BrowalliaUPC"/>
          <w:sz w:val="32"/>
          <w:szCs w:val="32"/>
          <w:cs/>
        </w:rPr>
        <w:t>และค่าใช้จ่ายในการดำเนินงาน (</w:t>
      </w:r>
      <w:r w:rsidRPr="00990CAB">
        <w:rPr>
          <w:rFonts w:ascii="BrowalliaUPC" w:hAnsi="BrowalliaUPC" w:cs="BrowalliaUPC"/>
          <w:sz w:val="32"/>
          <w:szCs w:val="32"/>
        </w:rPr>
        <w:t xml:space="preserve">OPEX) </w:t>
      </w:r>
      <w:r w:rsidRPr="00990CAB">
        <w:rPr>
          <w:rFonts w:ascii="BrowalliaUPC" w:hAnsi="BrowalliaUPC" w:cs="BrowalliaUPC"/>
          <w:sz w:val="32"/>
          <w:szCs w:val="32"/>
          <w:cs/>
        </w:rPr>
        <w:t xml:space="preserve">และเห็นว่าโครงการระบบท่อส่งก๊าซธรรมชาติบนบกจากบางปะกงไปโรงไฟฟ้าพระนครใต้ กำหนดแล้วเสร็จปี 2568 มีค่าใช้จ่ายน้อยกว่าโครงการสถานีเพิ่มความดันก๊าซที่ได้รับความเห็นชอบจากคณะรัฐมนตรีตามแผน </w:t>
      </w:r>
      <w:r w:rsidRPr="00990CAB">
        <w:rPr>
          <w:rFonts w:ascii="BrowalliaUPC" w:hAnsi="BrowalliaUPC" w:cs="BrowalliaUPC"/>
          <w:sz w:val="32"/>
          <w:szCs w:val="32"/>
        </w:rPr>
        <w:t>PDP</w:t>
      </w:r>
      <w:r w:rsidRPr="00990CAB">
        <w:rPr>
          <w:rFonts w:ascii="BrowalliaUPC" w:hAnsi="BrowalliaUPC" w:cs="BrowalliaUPC"/>
          <w:sz w:val="32"/>
          <w:szCs w:val="32"/>
          <w:cs/>
        </w:rPr>
        <w:t xml:space="preserve">2015 ไว้แล้ว ดังนี้ (1) </w:t>
      </w:r>
      <w:r w:rsidRPr="00990CAB">
        <w:rPr>
          <w:rFonts w:ascii="BrowalliaUPC" w:hAnsi="BrowalliaUPC" w:cs="BrowalliaUPC"/>
          <w:sz w:val="32"/>
          <w:szCs w:val="32"/>
        </w:rPr>
        <w:t xml:space="preserve">FSRU </w:t>
      </w:r>
      <w:r w:rsidRPr="00990CAB">
        <w:rPr>
          <w:rFonts w:ascii="BrowalliaUPC" w:hAnsi="BrowalliaUPC" w:cs="BrowalliaUPC"/>
          <w:sz w:val="32"/>
          <w:szCs w:val="32"/>
          <w:cs/>
        </w:rPr>
        <w:t>พื้นที่อ่าวไทยตอนบน ขนาด 5</w:t>
      </w:r>
      <w:r w:rsidRPr="00990CAB">
        <w:rPr>
          <w:rFonts w:ascii="BrowalliaUPC" w:hAnsi="BrowalliaUPC" w:cs="BrowalliaUPC"/>
          <w:sz w:val="32"/>
          <w:szCs w:val="32"/>
        </w:rPr>
        <w:t xml:space="preserve"> MTPA </w:t>
      </w:r>
      <w:r w:rsidRPr="00990CAB">
        <w:rPr>
          <w:rFonts w:ascii="BrowalliaUPC" w:hAnsi="BrowalliaUPC" w:cs="BrowalliaUPC"/>
          <w:sz w:val="32"/>
          <w:szCs w:val="32"/>
          <w:cs/>
        </w:rPr>
        <w:t xml:space="preserve">ของ กฟผ. </w:t>
      </w:r>
      <w:r w:rsidRPr="00990CAB">
        <w:rPr>
          <w:rFonts w:ascii="BrowalliaUPC" w:hAnsi="BrowalliaUPC" w:cs="BrowalliaUPC"/>
          <w:sz w:val="32"/>
          <w:szCs w:val="32"/>
        </w:rPr>
        <w:t xml:space="preserve">CAPEX </w:t>
      </w:r>
      <w:r w:rsidRPr="00990CAB">
        <w:rPr>
          <w:rFonts w:ascii="BrowalliaUPC" w:hAnsi="BrowalliaUPC" w:cs="BrowalliaUPC"/>
          <w:sz w:val="32"/>
          <w:szCs w:val="32"/>
          <w:cs/>
        </w:rPr>
        <w:t xml:space="preserve">24,000 ล้านบาท (2) สถานีเพิ่มความดันก๊าซธรรมชาติกลางทาง บนระบบท่อส่งธรรมชาติบนบกเส้นที่ 5 ของ ปตท. </w:t>
      </w:r>
      <w:r w:rsidRPr="00990CAB">
        <w:rPr>
          <w:rFonts w:ascii="BrowalliaUPC" w:hAnsi="BrowalliaUPC" w:cs="BrowalliaUPC"/>
          <w:sz w:val="32"/>
          <w:szCs w:val="32"/>
        </w:rPr>
        <w:t xml:space="preserve">CAPEX </w:t>
      </w:r>
      <w:r w:rsidRPr="00990CAB">
        <w:rPr>
          <w:rFonts w:ascii="BrowalliaUPC" w:hAnsi="BrowalliaUPC" w:cs="BrowalliaUPC"/>
          <w:sz w:val="32"/>
          <w:szCs w:val="32"/>
          <w:cs/>
        </w:rPr>
        <w:t xml:space="preserve">6,500 </w:t>
      </w:r>
      <w:r w:rsidRPr="00990CAB">
        <w:rPr>
          <w:rFonts w:ascii="BrowalliaUPC" w:hAnsi="BrowalliaUPC" w:cs="BrowalliaUPC"/>
          <w:sz w:val="32"/>
          <w:szCs w:val="32"/>
          <w:cs/>
        </w:rPr>
        <w:lastRenderedPageBreak/>
        <w:t xml:space="preserve">ล้านบาท และ (3) สถานีเพิ่มความดันก๊าซธรรมชาติบนระบบท่อส่งก๊าซธรรมชาติราชบุรี-วังน้อย </w:t>
      </w:r>
      <w:r w:rsidRPr="00990CAB">
        <w:rPr>
          <w:rFonts w:ascii="BrowalliaUPC" w:hAnsi="BrowalliaUPC" w:cs="BrowalliaUPC"/>
          <w:sz w:val="32"/>
          <w:szCs w:val="32"/>
        </w:rPr>
        <w:t xml:space="preserve">CAPEX </w:t>
      </w:r>
      <w:r w:rsidRPr="00990CAB">
        <w:rPr>
          <w:rFonts w:ascii="BrowalliaUPC" w:hAnsi="BrowalliaUPC" w:cs="BrowalliaUPC"/>
          <w:sz w:val="32"/>
          <w:szCs w:val="32"/>
          <w:cs/>
        </w:rPr>
        <w:t xml:space="preserve">5,500 ล้านบาท ในขณะที่โครงการระบบท่อส่งก๊าซธรรมชาติบนบกจากบางปะกงไปโรงไฟฟ้าพระนครใต้ ของ ปตท. </w:t>
      </w:r>
      <w:r w:rsidRPr="00990CAB">
        <w:rPr>
          <w:rFonts w:ascii="BrowalliaUPC" w:hAnsi="BrowalliaUPC" w:cs="BrowalliaUPC"/>
          <w:sz w:val="32"/>
          <w:szCs w:val="32"/>
        </w:rPr>
        <w:t xml:space="preserve">CAPEX </w:t>
      </w:r>
      <w:r w:rsidRPr="00990CAB">
        <w:rPr>
          <w:rFonts w:ascii="BrowalliaUPC" w:hAnsi="BrowalliaUPC" w:cs="BrowalliaUPC"/>
          <w:sz w:val="32"/>
          <w:szCs w:val="32"/>
          <w:cs/>
        </w:rPr>
        <w:t>11,000 ล้านบาท</w:t>
      </w:r>
    </w:p>
    <w:p w:rsidR="00990CAB" w:rsidRPr="00990CAB" w:rsidRDefault="00990CAB" w:rsidP="00990CAB">
      <w:pPr>
        <w:rPr>
          <w:rFonts w:ascii="BrowalliaUPC" w:hAnsi="BrowalliaUPC" w:cs="BrowalliaUPC"/>
          <w:sz w:val="32"/>
          <w:szCs w:val="32"/>
        </w:rPr>
      </w:pPr>
    </w:p>
    <w:p w:rsidR="00990CAB" w:rsidRPr="00990CAB" w:rsidRDefault="00990CAB" w:rsidP="00990CAB">
      <w:pPr>
        <w:rPr>
          <w:rFonts w:ascii="BrowalliaUPC" w:hAnsi="BrowalliaUPC" w:cs="BrowalliaUPC"/>
          <w:sz w:val="32"/>
          <w:szCs w:val="32"/>
        </w:rPr>
      </w:pPr>
      <w:r w:rsidRPr="00990CAB">
        <w:rPr>
          <w:rFonts w:ascii="BrowalliaUPC" w:hAnsi="BrowalliaUPC" w:cs="BrowalliaUPC"/>
          <w:sz w:val="32"/>
          <w:szCs w:val="32"/>
          <w:cs/>
        </w:rPr>
        <w:t xml:space="preserve">           4. เมื่อวันที่ 9 กุมภาพันธ์ 2564 ปตท. และ กฟผ. ได้ประชุมหารือร่วมกับกระทรวงพลังงาน และเห็นว่าศักยภาพโครงสร้างพื้นฐานก๊าซตามแผนปี 2558 ถึงปี 2560 ในพื้นที่เขตนครหลวงมีความเสี่ยงสูงที่จะไม่สามารถรองรับความต้องการใช้ก๊าซของโรงไฟฟ้าตามแผน </w:t>
      </w:r>
      <w:r w:rsidRPr="00990CAB">
        <w:rPr>
          <w:rFonts w:ascii="BrowalliaUPC" w:hAnsi="BrowalliaUPC" w:cs="BrowalliaUPC"/>
          <w:sz w:val="32"/>
          <w:szCs w:val="32"/>
        </w:rPr>
        <w:t>PDP</w:t>
      </w:r>
      <w:r w:rsidRPr="00990CAB">
        <w:rPr>
          <w:rFonts w:ascii="BrowalliaUPC" w:hAnsi="BrowalliaUPC" w:cs="BrowalliaUPC"/>
          <w:sz w:val="32"/>
          <w:szCs w:val="32"/>
          <w:cs/>
        </w:rPr>
        <w:t>2018 (</w:t>
      </w:r>
      <w:r w:rsidRPr="00990CAB">
        <w:rPr>
          <w:rFonts w:ascii="BrowalliaUPC" w:hAnsi="BrowalliaUPC" w:cs="BrowalliaUPC"/>
          <w:sz w:val="32"/>
          <w:szCs w:val="32"/>
        </w:rPr>
        <w:t>Rev.</w:t>
      </w:r>
      <w:r w:rsidRPr="00990CAB">
        <w:rPr>
          <w:rFonts w:ascii="BrowalliaUPC" w:hAnsi="BrowalliaUPC" w:cs="BrowalliaUPC"/>
          <w:sz w:val="32"/>
          <w:szCs w:val="32"/>
          <w:cs/>
        </w:rPr>
        <w:t>1) โดยที่ประชุมได้สรุปการพัฒนาโครงสร้างพื้นฐานก๊าซในเขตนครหลวงใหม่ เพื่อให้การลงทุนโครงสร้างพื้นฐานของประเทศเป็นไปอย่างมีประสิทธิภาพและเกิดประโยชน์สูงสุด รวมถึงไม่สร้างภาระแก่ประชาชน ดังนี้ (1) ปตท. จะดำเนินโครงการระบบท่อส่งก๊าซธรรมชาติบนบกจากบางปะกงไปโรงไฟฟ้าพระนครใต้ แทนโครงการสถานีเพิ่มความดันก๊าซธรรมชาติกลางทาง บนระบบท่อส่งธรรมชาติบนบกเส้นที่ 5 และโครงการสถานีเพิ่มความดันก๊าซธรรมชาติบนระบบท่อส่งก๊าซธรรมชาติราชบุรี-วังน้อย เพื่อยกระดับขีดความสามารถของระบบท่อส่งก๊าซในการรับส่งก๊าซจาก 800</w:t>
      </w:r>
      <w:r w:rsidRPr="00990CAB">
        <w:rPr>
          <w:rFonts w:ascii="BrowalliaUPC" w:hAnsi="BrowalliaUPC" w:cs="BrowalliaUPC"/>
          <w:sz w:val="32"/>
          <w:szCs w:val="32"/>
        </w:rPr>
        <w:t xml:space="preserve"> </w:t>
      </w:r>
      <w:proofErr w:type="spellStart"/>
      <w:r w:rsidRPr="00990CAB">
        <w:rPr>
          <w:rFonts w:ascii="BrowalliaUPC" w:hAnsi="BrowalliaUPC" w:cs="BrowalliaUPC"/>
          <w:sz w:val="32"/>
          <w:szCs w:val="32"/>
        </w:rPr>
        <w:t>MMscfd</w:t>
      </w:r>
      <w:proofErr w:type="spellEnd"/>
      <w:r w:rsidRPr="00990CAB">
        <w:rPr>
          <w:rFonts w:ascii="BrowalliaUPC" w:hAnsi="BrowalliaUPC" w:cs="BrowalliaUPC"/>
          <w:sz w:val="32"/>
          <w:szCs w:val="32"/>
        </w:rPr>
        <w:t xml:space="preserve"> </w:t>
      </w:r>
      <w:r w:rsidRPr="00990CAB">
        <w:rPr>
          <w:rFonts w:ascii="BrowalliaUPC" w:hAnsi="BrowalliaUPC" w:cs="BrowalliaUPC"/>
          <w:sz w:val="32"/>
          <w:szCs w:val="32"/>
          <w:cs/>
        </w:rPr>
        <w:t>เป็น 1,400</w:t>
      </w:r>
      <w:r w:rsidRPr="00990CAB">
        <w:rPr>
          <w:rFonts w:ascii="BrowalliaUPC" w:hAnsi="BrowalliaUPC" w:cs="BrowalliaUPC"/>
          <w:sz w:val="32"/>
          <w:szCs w:val="32"/>
        </w:rPr>
        <w:t xml:space="preserve"> </w:t>
      </w:r>
      <w:proofErr w:type="spellStart"/>
      <w:r w:rsidRPr="00990CAB">
        <w:rPr>
          <w:rFonts w:ascii="BrowalliaUPC" w:hAnsi="BrowalliaUPC" w:cs="BrowalliaUPC"/>
          <w:sz w:val="32"/>
          <w:szCs w:val="32"/>
        </w:rPr>
        <w:t>MMscfd</w:t>
      </w:r>
      <w:proofErr w:type="spellEnd"/>
      <w:r w:rsidRPr="00990CAB">
        <w:rPr>
          <w:rFonts w:ascii="BrowalliaUPC" w:hAnsi="BrowalliaUPC" w:cs="BrowalliaUPC"/>
          <w:sz w:val="32"/>
          <w:szCs w:val="32"/>
        </w:rPr>
        <w:t xml:space="preserve"> </w:t>
      </w:r>
      <w:r w:rsidRPr="00990CAB">
        <w:rPr>
          <w:rFonts w:ascii="BrowalliaUPC" w:hAnsi="BrowalliaUPC" w:cs="BrowalliaUPC"/>
          <w:sz w:val="32"/>
          <w:szCs w:val="32"/>
          <w:cs/>
        </w:rPr>
        <w:t xml:space="preserve">และเชื่อมต่อระบบท่อส่งก๊าซภาคตะวันตกและภาคตะวันออกได้ทั้งระบบ เป็นการเสริมสร้างความมั่นคงให้กับระบบท่อส่งก๊าซของประเทศ โดยจุดเริ่มต้นโครงการอยู่ที่ อำเภอบางปะกง จังหวัดฉะเชิงเทรา และจุดสิ้นสุดโครงการอยู่ที่ อำเภอเมือง จังหวัดสมุทรปราการ ระยะทางโดยประมาณ 74 กิโลเมตร ขนาดท่อโดยประมาณ 36 นิ้ว ดำเนินการโดย ปตท. วงเงินลงทุน 11,000 ล้านบาท กำหนดแล้วเสร็จปี 2568 และ (2) ปตท. และ กฟผ. ได้มีหนังสือถึงกระทรวงพลังงาน เสนอปรับรูปแบบการลงทุนจากโครงการ </w:t>
      </w:r>
      <w:r w:rsidRPr="00990CAB">
        <w:rPr>
          <w:rFonts w:ascii="BrowalliaUPC" w:hAnsi="BrowalliaUPC" w:cs="BrowalliaUPC"/>
          <w:sz w:val="32"/>
          <w:szCs w:val="32"/>
        </w:rPr>
        <w:t xml:space="preserve">FSRU </w:t>
      </w:r>
      <w:r w:rsidRPr="00990CAB">
        <w:rPr>
          <w:rFonts w:ascii="BrowalliaUPC" w:hAnsi="BrowalliaUPC" w:cs="BrowalliaUPC"/>
          <w:sz w:val="32"/>
          <w:szCs w:val="32"/>
          <w:cs/>
        </w:rPr>
        <w:t>พื้นที่อ่าวไทยตอนบน ขนาด 5</w:t>
      </w:r>
      <w:r w:rsidRPr="00990CAB">
        <w:rPr>
          <w:rFonts w:ascii="BrowalliaUPC" w:hAnsi="BrowalliaUPC" w:cs="BrowalliaUPC"/>
          <w:sz w:val="32"/>
          <w:szCs w:val="32"/>
        </w:rPr>
        <w:t xml:space="preserve"> MTPA </w:t>
      </w:r>
      <w:r w:rsidRPr="00990CAB">
        <w:rPr>
          <w:rFonts w:ascii="BrowalliaUPC" w:hAnsi="BrowalliaUPC" w:cs="BrowalliaUPC"/>
          <w:sz w:val="32"/>
          <w:szCs w:val="32"/>
          <w:cs/>
        </w:rPr>
        <w:t xml:space="preserve">ของ กฟผ. เป็นร่วมลงทุนกับ ปตท. สัดส่วน 50:50 ในโครงการ </w:t>
      </w:r>
      <w:r w:rsidRPr="00990CAB">
        <w:rPr>
          <w:rFonts w:ascii="BrowalliaUPC" w:hAnsi="BrowalliaUPC" w:cs="BrowalliaUPC"/>
          <w:sz w:val="32"/>
          <w:szCs w:val="32"/>
        </w:rPr>
        <w:t>LNG Receiving Terminal (</w:t>
      </w:r>
      <w:r w:rsidRPr="00990CAB">
        <w:rPr>
          <w:rFonts w:ascii="BrowalliaUPC" w:hAnsi="BrowalliaUPC" w:cs="BrowalliaUPC"/>
          <w:sz w:val="32"/>
          <w:szCs w:val="32"/>
          <w:cs/>
        </w:rPr>
        <w:t>แห่งที่ 2) ตำบลหนองแฟบ จังหวัดระยอง ขนาด 7.5</w:t>
      </w:r>
      <w:r w:rsidRPr="00990CAB">
        <w:rPr>
          <w:rFonts w:ascii="BrowalliaUPC" w:hAnsi="BrowalliaUPC" w:cs="BrowalliaUPC"/>
          <w:sz w:val="32"/>
          <w:szCs w:val="32"/>
        </w:rPr>
        <w:t xml:space="preserve"> MTPA</w:t>
      </w:r>
    </w:p>
    <w:p w:rsidR="00990CAB" w:rsidRPr="00990CAB" w:rsidRDefault="00990CAB" w:rsidP="00990CAB">
      <w:pPr>
        <w:rPr>
          <w:rFonts w:ascii="BrowalliaUPC" w:hAnsi="BrowalliaUPC" w:cs="BrowalliaUPC"/>
          <w:sz w:val="32"/>
          <w:szCs w:val="32"/>
        </w:rPr>
      </w:pPr>
    </w:p>
    <w:p w:rsidR="00990CAB" w:rsidRPr="00990CAB" w:rsidRDefault="00990CAB" w:rsidP="00990CAB">
      <w:pPr>
        <w:rPr>
          <w:rFonts w:ascii="BrowalliaUPC" w:hAnsi="BrowalliaUPC" w:cs="BrowalliaUPC"/>
          <w:sz w:val="32"/>
          <w:szCs w:val="32"/>
        </w:rPr>
      </w:pPr>
      <w:r w:rsidRPr="00990CAB">
        <w:rPr>
          <w:rFonts w:ascii="BrowalliaUPC" w:hAnsi="BrowalliaUPC" w:cs="BrowalliaUPC"/>
          <w:sz w:val="32"/>
          <w:szCs w:val="32"/>
          <w:cs/>
        </w:rPr>
        <w:t xml:space="preserve">           5. เมื่อวันที่ 9 มีนาคม 2564 กบง. ได้พิจารณาข้อเสนอของ ปตท. และ กฟผ. และได้มีมติเห็นชอบให้ กฟผ. ปรับรูปแบบการลงทุนจากโครงการ </w:t>
      </w:r>
      <w:r w:rsidRPr="00990CAB">
        <w:rPr>
          <w:rFonts w:ascii="BrowalliaUPC" w:hAnsi="BrowalliaUPC" w:cs="BrowalliaUPC"/>
          <w:sz w:val="32"/>
          <w:szCs w:val="32"/>
        </w:rPr>
        <w:t xml:space="preserve">FSRU </w:t>
      </w:r>
      <w:r w:rsidRPr="00990CAB">
        <w:rPr>
          <w:rFonts w:ascii="BrowalliaUPC" w:hAnsi="BrowalliaUPC" w:cs="BrowalliaUPC"/>
          <w:sz w:val="32"/>
          <w:szCs w:val="32"/>
          <w:cs/>
        </w:rPr>
        <w:t xml:space="preserve">พื้นที่อ่าวไทยตอนบน ตามมติคณะรัฐมนตรี เมื่อวันที่ 11 เมษายน 2560 เป็นร่วมลงทุนกับ ปตท. สัดส่วน 50:50 ในโครงการ </w:t>
      </w:r>
      <w:r w:rsidRPr="00990CAB">
        <w:rPr>
          <w:rFonts w:ascii="BrowalliaUPC" w:hAnsi="BrowalliaUPC" w:cs="BrowalliaUPC"/>
          <w:sz w:val="32"/>
          <w:szCs w:val="32"/>
        </w:rPr>
        <w:t>LNG Receiving Terminal (</w:t>
      </w:r>
      <w:r w:rsidRPr="00990CAB">
        <w:rPr>
          <w:rFonts w:ascii="BrowalliaUPC" w:hAnsi="BrowalliaUPC" w:cs="BrowalliaUPC"/>
          <w:sz w:val="32"/>
          <w:szCs w:val="32"/>
          <w:cs/>
        </w:rPr>
        <w:t>แห่งที่ 2) ตำบลหนองแฟบ จังหวัดระยอง ขนาด 7.5</w:t>
      </w:r>
      <w:r w:rsidRPr="00990CAB">
        <w:rPr>
          <w:rFonts w:ascii="BrowalliaUPC" w:hAnsi="BrowalliaUPC" w:cs="BrowalliaUPC"/>
          <w:sz w:val="32"/>
          <w:szCs w:val="32"/>
        </w:rPr>
        <w:t xml:space="preserve"> MTPA </w:t>
      </w:r>
      <w:r w:rsidRPr="00990CAB">
        <w:rPr>
          <w:rFonts w:ascii="BrowalliaUPC" w:hAnsi="BrowalliaUPC" w:cs="BrowalliaUPC"/>
          <w:sz w:val="32"/>
          <w:szCs w:val="32"/>
          <w:cs/>
        </w:rPr>
        <w:t xml:space="preserve">รวมทั้งให้ ปตท. เป็นผู้ดำเนินการโครงการระบบท่อส่งก๊าซธรรมชาติบนบกจากบางปะกงไปโรงไฟฟ้าพระนครใต้ เพื่อรองรับโรงไฟฟ้าตามแผน </w:t>
      </w:r>
      <w:r w:rsidRPr="00990CAB">
        <w:rPr>
          <w:rFonts w:ascii="BrowalliaUPC" w:hAnsi="BrowalliaUPC" w:cs="BrowalliaUPC"/>
          <w:sz w:val="32"/>
          <w:szCs w:val="32"/>
        </w:rPr>
        <w:t>PDP</w:t>
      </w:r>
      <w:r w:rsidRPr="00990CAB">
        <w:rPr>
          <w:rFonts w:ascii="BrowalliaUPC" w:hAnsi="BrowalliaUPC" w:cs="BrowalliaUPC"/>
          <w:sz w:val="32"/>
          <w:szCs w:val="32"/>
          <w:cs/>
        </w:rPr>
        <w:t>2018 (</w:t>
      </w:r>
      <w:r w:rsidRPr="00990CAB">
        <w:rPr>
          <w:rFonts w:ascii="BrowalliaUPC" w:hAnsi="BrowalliaUPC" w:cs="BrowalliaUPC"/>
          <w:sz w:val="32"/>
          <w:szCs w:val="32"/>
        </w:rPr>
        <w:t>Rev.</w:t>
      </w:r>
      <w:r w:rsidRPr="00990CAB">
        <w:rPr>
          <w:rFonts w:ascii="BrowalliaUPC" w:hAnsi="BrowalliaUPC" w:cs="BrowalliaUPC"/>
          <w:sz w:val="32"/>
          <w:szCs w:val="32"/>
          <w:cs/>
        </w:rPr>
        <w:t xml:space="preserve">1) และยกเลิกโครงการสถานีเพิ่มความดันก๊าซธรรมชาติบนระบบท่อส่งก๊าซธรรมชาติราชบุรี-วังน้อย และโครงการสถานีเพิ่มความดันก๊าซธรรมชาติกลางทาง บนระบบท่อส่งธรรมชาติบนบกเส้นที่ 5 โดยให้ประสานขอความเห็นจาก กกพ. เสนอ </w:t>
      </w:r>
      <w:proofErr w:type="spellStart"/>
      <w:r w:rsidRPr="00990CAB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990CAB">
        <w:rPr>
          <w:rFonts w:ascii="BrowalliaUPC" w:hAnsi="BrowalliaUPC" w:cs="BrowalliaUPC"/>
          <w:sz w:val="32"/>
          <w:szCs w:val="32"/>
          <w:cs/>
        </w:rPr>
        <w:t>. ประกอบการพิจารณา ต่อมา เมื่อวันที่ 24 มีนาคม 2564 กกพ. ได้มีความเห็นต่อโครงการดังกล่าว โดยในหลักการ</w:t>
      </w:r>
      <w:r w:rsidRPr="00990CAB">
        <w:rPr>
          <w:rFonts w:ascii="BrowalliaUPC" w:hAnsi="BrowalliaUPC" w:cs="BrowalliaUPC"/>
          <w:sz w:val="32"/>
          <w:szCs w:val="32"/>
          <w:cs/>
        </w:rPr>
        <w:lastRenderedPageBreak/>
        <w:t xml:space="preserve">เห็นควรสนับสนุนโครงการระบบท่อส่งก๊าซธรรมชาติ เพื่อทดแทนโครงการสถานีเพิ่มความดันก๊าซธรรมชาติทั้ง 2 โครงการข้างต้น เนื่องจากจะช่วยเสริมความมั่นคงในการจัดหาก๊าซธรรมชาติให้โรงไฟฟ้าในเขตนครหลวงตามแผน </w:t>
      </w:r>
      <w:r w:rsidRPr="00990CAB">
        <w:rPr>
          <w:rFonts w:ascii="BrowalliaUPC" w:hAnsi="BrowalliaUPC" w:cs="BrowalliaUPC"/>
          <w:sz w:val="32"/>
          <w:szCs w:val="32"/>
        </w:rPr>
        <w:t>PDP</w:t>
      </w:r>
      <w:r w:rsidRPr="00990CAB">
        <w:rPr>
          <w:rFonts w:ascii="BrowalliaUPC" w:hAnsi="BrowalliaUPC" w:cs="BrowalliaUPC"/>
          <w:sz w:val="32"/>
          <w:szCs w:val="32"/>
          <w:cs/>
        </w:rPr>
        <w:t>2018 (</w:t>
      </w:r>
      <w:r w:rsidRPr="00990CAB">
        <w:rPr>
          <w:rFonts w:ascii="BrowalliaUPC" w:hAnsi="BrowalliaUPC" w:cs="BrowalliaUPC"/>
          <w:sz w:val="32"/>
          <w:szCs w:val="32"/>
        </w:rPr>
        <w:t>Rev.</w:t>
      </w:r>
      <w:r w:rsidRPr="00990CAB">
        <w:rPr>
          <w:rFonts w:ascii="BrowalliaUPC" w:hAnsi="BrowalliaUPC" w:cs="BrowalliaUPC"/>
          <w:sz w:val="32"/>
          <w:szCs w:val="32"/>
          <w:cs/>
        </w:rPr>
        <w:t>1) และมีแผนดำเนินโครงการที่สอดคล้องกับกำหนดจ่ายไฟฟ้าเข้าระบบเชิงพาณิชย์ของโรงไฟฟ้าทดแทนพระนครใต้ ระยะที่ 2 ในปี 2569 นอกจากนี้โครงการระบบท่อส่งก๊าซธรรมชาติมีต้นทุนต่ำกว่าโครงการสถานีเพิ่มความดันก๊าซธรรมชาติทั้ง 2 แห่ง ดังกล่าว โดยเห็นควรให้ ปตท. ศึกษารูปแบบการก่อสร้างที่มีความปลอดภัยสูงสุดตามมาตรฐาน และส่งผลกระทบต่อการจราจรบริเวณที่เชื่อมต่อกับแนวเขตทางหลวงน้อยสุด รวมทั้งประชาสัมพันธ์และจัดให้มีกระบวนการรับฟังความคิดเห็นโดยเปิดโอกาสให้ร่วมแสดงความคิดเห็นในขั้นตอนการจัดทำรายงานการวิเคราะห์ผลกระทบสิ่งแวดล้อม (</w:t>
      </w:r>
      <w:r w:rsidRPr="00990CAB">
        <w:rPr>
          <w:rFonts w:ascii="BrowalliaUPC" w:hAnsi="BrowalliaUPC" w:cs="BrowalliaUPC"/>
          <w:sz w:val="32"/>
          <w:szCs w:val="32"/>
        </w:rPr>
        <w:t>EIA)</w:t>
      </w:r>
    </w:p>
    <w:p w:rsidR="00990CAB" w:rsidRPr="00990CAB" w:rsidRDefault="00990CAB" w:rsidP="00990CAB">
      <w:pPr>
        <w:rPr>
          <w:rFonts w:ascii="BrowalliaUPC" w:hAnsi="BrowalliaUPC" w:cs="BrowalliaUPC"/>
          <w:sz w:val="32"/>
          <w:szCs w:val="32"/>
        </w:rPr>
      </w:pPr>
    </w:p>
    <w:p w:rsidR="00990CAB" w:rsidRPr="00990CAB" w:rsidRDefault="00990CAB" w:rsidP="00990CAB">
      <w:pPr>
        <w:rPr>
          <w:rFonts w:ascii="BrowalliaUPC" w:hAnsi="BrowalliaUPC" w:cs="BrowalliaUPC"/>
          <w:sz w:val="32"/>
          <w:szCs w:val="32"/>
          <w:u w:val="single"/>
        </w:rPr>
      </w:pPr>
      <w:r w:rsidRPr="00990CAB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990CAB" w:rsidRPr="00990CAB" w:rsidRDefault="00990CAB" w:rsidP="00990CAB">
      <w:pPr>
        <w:rPr>
          <w:rFonts w:ascii="BrowalliaUPC" w:hAnsi="BrowalliaUPC" w:cs="BrowalliaUPC"/>
          <w:sz w:val="32"/>
          <w:szCs w:val="32"/>
        </w:rPr>
      </w:pPr>
      <w:r w:rsidRPr="00990CAB">
        <w:rPr>
          <w:rFonts w:ascii="BrowalliaUPC" w:hAnsi="BrowalliaUPC" w:cs="BrowalliaUPC"/>
          <w:sz w:val="32"/>
          <w:szCs w:val="32"/>
          <w:cs/>
        </w:rPr>
        <w:t xml:space="preserve">           1. เห็นชอบให้การไฟฟ้าฝ่ายผลิตแห่งประเทศไทย (กฟผ.) ปรับรูปแบบการลงทุนจากโครงการ </w:t>
      </w:r>
      <w:r w:rsidRPr="00990CAB">
        <w:rPr>
          <w:rFonts w:ascii="BrowalliaUPC" w:hAnsi="BrowalliaUPC" w:cs="BrowalliaUPC"/>
          <w:sz w:val="32"/>
          <w:szCs w:val="32"/>
        </w:rPr>
        <w:t xml:space="preserve">Floating Storage and Regasification Unit (FSRU) </w:t>
      </w:r>
      <w:r w:rsidRPr="00990CAB">
        <w:rPr>
          <w:rFonts w:ascii="BrowalliaUPC" w:hAnsi="BrowalliaUPC" w:cs="BrowalliaUPC"/>
          <w:sz w:val="32"/>
          <w:szCs w:val="32"/>
          <w:cs/>
        </w:rPr>
        <w:t>ในพื้นที่อ่าวไทยตอนบน (</w:t>
      </w:r>
      <w:r w:rsidRPr="00990CAB">
        <w:rPr>
          <w:rFonts w:ascii="BrowalliaUPC" w:hAnsi="BrowalliaUPC" w:cs="BrowalliaUPC"/>
          <w:sz w:val="32"/>
          <w:szCs w:val="32"/>
        </w:rPr>
        <w:t>F-</w:t>
      </w:r>
      <w:r w:rsidRPr="00990CAB">
        <w:rPr>
          <w:rFonts w:ascii="BrowalliaUPC" w:hAnsi="BrowalliaUPC" w:cs="BrowalliaUPC"/>
          <w:sz w:val="32"/>
          <w:szCs w:val="32"/>
          <w:cs/>
        </w:rPr>
        <w:t xml:space="preserve">1) ตามมติคณะรัฐมนตรี เมื่อวันที่ 11 เมษายน 2560 เป็นร่วมลงทุนกับ บริษัท ปตท. จำกัด (มหาชน) (ปตท.) สัดส่วน 50:50 ในโครงการ </w:t>
      </w:r>
      <w:r w:rsidRPr="00990CAB">
        <w:rPr>
          <w:rFonts w:ascii="BrowalliaUPC" w:hAnsi="BrowalliaUPC" w:cs="BrowalliaUPC"/>
          <w:sz w:val="32"/>
          <w:szCs w:val="32"/>
        </w:rPr>
        <w:t>LNG Receiving Terminal (</w:t>
      </w:r>
      <w:r w:rsidRPr="00990CAB">
        <w:rPr>
          <w:rFonts w:ascii="BrowalliaUPC" w:hAnsi="BrowalliaUPC" w:cs="BrowalliaUPC"/>
          <w:sz w:val="32"/>
          <w:szCs w:val="32"/>
          <w:cs/>
        </w:rPr>
        <w:t>แห่งที่ 2) ตำบลหนองแฟบ จังหวัดระยอง ขนาด 7.5 ล้านตันต่อปี (</w:t>
      </w:r>
      <w:r w:rsidRPr="00990CAB">
        <w:rPr>
          <w:rFonts w:ascii="BrowalliaUPC" w:hAnsi="BrowalliaUPC" w:cs="BrowalliaUPC"/>
          <w:sz w:val="32"/>
          <w:szCs w:val="32"/>
        </w:rPr>
        <w:t>MTPA)</w:t>
      </w:r>
    </w:p>
    <w:p w:rsidR="00C96C33" w:rsidRPr="003C0EBC" w:rsidRDefault="00990CAB" w:rsidP="00990CAB">
      <w:pPr>
        <w:rPr>
          <w:rFonts w:ascii="BrowalliaUPC" w:hAnsi="BrowalliaUPC" w:cs="BrowalliaUPC"/>
          <w:sz w:val="32"/>
          <w:szCs w:val="32"/>
        </w:rPr>
      </w:pPr>
      <w:r w:rsidRPr="00990CAB">
        <w:rPr>
          <w:rFonts w:ascii="BrowalliaUPC" w:hAnsi="BrowalliaUPC" w:cs="BrowalliaUPC"/>
          <w:sz w:val="32"/>
          <w:szCs w:val="32"/>
          <w:cs/>
        </w:rPr>
        <w:t xml:space="preserve">           2. เห็นชอบให้ ปตท. เป็นผู้ดำเนินการโครงการระบบท่อส่งก๊าซธรรมชาติบนบกจากบางปะกงไปโรงไฟฟ้าพระนครใต้ เพื่อรองรับโรงไฟฟ้าตามแผนพัฒนากำลังผลิตไฟฟ้าของประเทศไทย พ.ศ. 2561-2580 ฉบับปรับปรุงครั้งที่ 1 (</w:t>
      </w:r>
      <w:r w:rsidRPr="00990CAB">
        <w:rPr>
          <w:rFonts w:ascii="BrowalliaUPC" w:hAnsi="BrowalliaUPC" w:cs="BrowalliaUPC"/>
          <w:sz w:val="32"/>
          <w:szCs w:val="32"/>
        </w:rPr>
        <w:t>PDP</w:t>
      </w:r>
      <w:r w:rsidRPr="00990CAB">
        <w:rPr>
          <w:rFonts w:ascii="BrowalliaUPC" w:hAnsi="BrowalliaUPC" w:cs="BrowalliaUPC"/>
          <w:sz w:val="32"/>
          <w:szCs w:val="32"/>
          <w:cs/>
        </w:rPr>
        <w:t>2018 (</w:t>
      </w:r>
      <w:r w:rsidRPr="00990CAB">
        <w:rPr>
          <w:rFonts w:ascii="BrowalliaUPC" w:hAnsi="BrowalliaUPC" w:cs="BrowalliaUPC"/>
          <w:sz w:val="32"/>
          <w:szCs w:val="32"/>
        </w:rPr>
        <w:t>Rev.</w:t>
      </w:r>
      <w:r w:rsidRPr="00990CAB">
        <w:rPr>
          <w:rFonts w:ascii="BrowalliaUPC" w:hAnsi="BrowalliaUPC" w:cs="BrowalliaUPC"/>
          <w:sz w:val="32"/>
          <w:szCs w:val="32"/>
          <w:cs/>
        </w:rPr>
        <w:t>1)) และยกเลิกสถานีเพิ่มความดันก๊าซธรรมชาติ (</w:t>
      </w:r>
      <w:r w:rsidRPr="00990CAB">
        <w:rPr>
          <w:rFonts w:ascii="BrowalliaUPC" w:hAnsi="BrowalliaUPC" w:cs="BrowalliaUPC"/>
          <w:sz w:val="32"/>
          <w:szCs w:val="32"/>
        </w:rPr>
        <w:t xml:space="preserve">Compressor) </w:t>
      </w:r>
      <w:r w:rsidRPr="00990CAB">
        <w:rPr>
          <w:rFonts w:ascii="BrowalliaUPC" w:hAnsi="BrowalliaUPC" w:cs="BrowalliaUPC"/>
          <w:sz w:val="32"/>
          <w:szCs w:val="32"/>
          <w:cs/>
        </w:rPr>
        <w:t>บนระบบท่อส่งก๊าซธรรมชาติราชบุรี-วังน้อย และโครงการสถานีเพิ่มความดันก๊าซธรรมชาติ (</w:t>
      </w:r>
      <w:r w:rsidRPr="00990CAB">
        <w:rPr>
          <w:rFonts w:ascii="BrowalliaUPC" w:hAnsi="BrowalliaUPC" w:cs="BrowalliaUPC"/>
          <w:sz w:val="32"/>
          <w:szCs w:val="32"/>
        </w:rPr>
        <w:t xml:space="preserve">Compressor) </w:t>
      </w:r>
      <w:r w:rsidRPr="00990CAB">
        <w:rPr>
          <w:rFonts w:ascii="BrowalliaUPC" w:hAnsi="BrowalliaUPC" w:cs="BrowalliaUPC"/>
          <w:sz w:val="32"/>
          <w:szCs w:val="32"/>
          <w:cs/>
        </w:rPr>
        <w:t>กลางทางบนระบบท่อส่งก๊าซธรรมชาติบนบกเส้นที่ 5</w:t>
      </w:r>
    </w:p>
    <w:sectPr w:rsidR="00C96C33" w:rsidRPr="003C0E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0F7"/>
    <w:rsid w:val="000329DF"/>
    <w:rsid w:val="000F50F7"/>
    <w:rsid w:val="00103145"/>
    <w:rsid w:val="00256F8E"/>
    <w:rsid w:val="00257CD6"/>
    <w:rsid w:val="002F3D4A"/>
    <w:rsid w:val="003C0EBC"/>
    <w:rsid w:val="006A2182"/>
    <w:rsid w:val="00787F31"/>
    <w:rsid w:val="009217CA"/>
    <w:rsid w:val="00990CAB"/>
    <w:rsid w:val="00C96C33"/>
    <w:rsid w:val="00CA2074"/>
    <w:rsid w:val="00CE0F77"/>
    <w:rsid w:val="00DD0210"/>
    <w:rsid w:val="00E52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40FB9"/>
  <w15:chartTrackingRefBased/>
  <w15:docId w15:val="{42F0D62A-1591-4EA8-906E-BEB0346D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9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1273</Words>
  <Characters>7262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26</cp:revision>
  <dcterms:created xsi:type="dcterms:W3CDTF">2018-03-27T04:11:00Z</dcterms:created>
  <dcterms:modified xsi:type="dcterms:W3CDTF">2022-09-27T04:25:00Z</dcterms:modified>
</cp:coreProperties>
</file>